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973" w:rsidRPr="00847973" w:rsidRDefault="00847973" w:rsidP="00847973">
      <w:pPr>
        <w:jc w:val="right"/>
        <w:rPr>
          <w:rFonts w:ascii="Arial" w:hAnsi="Arial" w:cs="Arial"/>
          <w:sz w:val="24"/>
          <w:szCs w:val="24"/>
        </w:rPr>
      </w:pPr>
      <w:r w:rsidRPr="00847973">
        <w:rPr>
          <w:rFonts w:ascii="Arial" w:hAnsi="Arial" w:cs="Arial"/>
          <w:sz w:val="24"/>
          <w:szCs w:val="24"/>
        </w:rPr>
        <w:t xml:space="preserve">Rudka, dnia </w:t>
      </w:r>
      <w:r>
        <w:rPr>
          <w:rFonts w:ascii="Arial" w:hAnsi="Arial" w:cs="Arial"/>
          <w:sz w:val="24"/>
          <w:szCs w:val="24"/>
        </w:rPr>
        <w:t>13.06.2014r.</w:t>
      </w:r>
    </w:p>
    <w:p w:rsidR="00E64285" w:rsidRPr="002A5889" w:rsidRDefault="00972FDC" w:rsidP="00972FDC">
      <w:pPr>
        <w:jc w:val="center"/>
        <w:rPr>
          <w:rFonts w:ascii="Arial" w:hAnsi="Arial" w:cs="Arial"/>
          <w:b/>
          <w:sz w:val="24"/>
          <w:szCs w:val="24"/>
        </w:rPr>
      </w:pPr>
      <w:r w:rsidRPr="002A5889">
        <w:rPr>
          <w:rFonts w:ascii="Arial" w:hAnsi="Arial" w:cs="Arial"/>
          <w:b/>
          <w:sz w:val="24"/>
          <w:szCs w:val="24"/>
        </w:rPr>
        <w:t>Podmioty zainteresowane konkursem ofert</w:t>
      </w:r>
    </w:p>
    <w:p w:rsidR="007B7CC0" w:rsidRPr="002A5889" w:rsidRDefault="007B7CC0" w:rsidP="007B7CC0">
      <w:pPr>
        <w:rPr>
          <w:rFonts w:ascii="Arial" w:hAnsi="Arial" w:cs="Arial"/>
          <w:b/>
          <w:sz w:val="24"/>
          <w:szCs w:val="24"/>
        </w:rPr>
      </w:pPr>
      <w:r w:rsidRPr="002A5889">
        <w:rPr>
          <w:rFonts w:ascii="Arial" w:hAnsi="Arial" w:cs="Arial"/>
          <w:sz w:val="24"/>
          <w:szCs w:val="24"/>
        </w:rPr>
        <w:t xml:space="preserve">dot. Konkursu ofert na świadczenia zdrowotne Nr: HK/4120/2/2014    </w:t>
      </w:r>
      <w:r w:rsidRPr="002A5889">
        <w:rPr>
          <w:rFonts w:ascii="Arial" w:hAnsi="Arial" w:cs="Arial"/>
          <w:b/>
          <w:sz w:val="24"/>
          <w:szCs w:val="24"/>
        </w:rPr>
        <w:t>w zakresie  wykonywania badań diagnostycznych</w:t>
      </w:r>
    </w:p>
    <w:p w:rsidR="002A5889" w:rsidRPr="002A5889" w:rsidRDefault="0018727D" w:rsidP="002A5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A5889">
        <w:rPr>
          <w:rFonts w:ascii="Arial" w:hAnsi="Arial" w:cs="Arial"/>
          <w:sz w:val="24"/>
          <w:szCs w:val="24"/>
        </w:rPr>
        <w:t xml:space="preserve">Samodzielny Specjalistyczny Zespół Zakładów Opieki Zdrowotnej im. </w:t>
      </w:r>
      <w:proofErr w:type="spellStart"/>
      <w:r w:rsidRPr="002A5889">
        <w:rPr>
          <w:rFonts w:ascii="Arial" w:hAnsi="Arial" w:cs="Arial"/>
          <w:sz w:val="24"/>
          <w:szCs w:val="24"/>
        </w:rPr>
        <w:t>Dr</w:t>
      </w:r>
      <w:proofErr w:type="spellEnd"/>
      <w:r w:rsidRPr="002A5889">
        <w:rPr>
          <w:rFonts w:ascii="Arial" w:hAnsi="Arial" w:cs="Arial"/>
          <w:sz w:val="24"/>
          <w:szCs w:val="24"/>
        </w:rPr>
        <w:t xml:space="preserve">. Teodora Dunina w Rudce </w:t>
      </w:r>
      <w:r w:rsidR="007B7CC0" w:rsidRPr="002A5889">
        <w:rPr>
          <w:rFonts w:ascii="Arial" w:hAnsi="Arial" w:cs="Arial"/>
          <w:sz w:val="24"/>
          <w:szCs w:val="24"/>
        </w:rPr>
        <w:t>modyfikuje załącznik nr 1 do oferty oraz  projekt umowy w zakresie § 14 ust. 2, który otrzymuje brzmienie</w:t>
      </w:r>
      <w:r w:rsidR="002A5889" w:rsidRPr="002A5889">
        <w:rPr>
          <w:rFonts w:ascii="Arial" w:hAnsi="Arial" w:cs="Arial"/>
          <w:sz w:val="24"/>
          <w:szCs w:val="24"/>
        </w:rPr>
        <w:t xml:space="preserve">: </w:t>
      </w:r>
    </w:p>
    <w:p w:rsidR="002A5889" w:rsidRPr="002A5889" w:rsidRDefault="002A5889" w:rsidP="002A588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A5889">
        <w:rPr>
          <w:rFonts w:ascii="Arial" w:hAnsi="Arial" w:cs="Arial"/>
          <w:sz w:val="24"/>
          <w:szCs w:val="24"/>
        </w:rPr>
        <w:t>„PRZYJMUJĄCY ZAMÓWIENIE oświadcza, iż posiada polisę ubezpieczenia od odpowiedzialności cywilnej za szkody spowodowane przy udzielaniu świadczeń zdrowotnych, obejmującą świadczenia wchodzące w zakres niniejszej umowy na sumę gwarantowaną w wysokości wynikającej z Rozporządzenia Ministra Finansów w sprawie obowiązkowego ubezpieczenia odpowiedzialności cywilnej podmiotu wykonującego działalność leczniczą z dnia 22 grudnia 2011 (</w:t>
      </w:r>
      <w:proofErr w:type="spellStart"/>
      <w:r w:rsidRPr="002A5889">
        <w:rPr>
          <w:rFonts w:ascii="Arial" w:hAnsi="Arial" w:cs="Arial"/>
          <w:sz w:val="24"/>
          <w:szCs w:val="24"/>
        </w:rPr>
        <w:t>Dz.U</w:t>
      </w:r>
      <w:proofErr w:type="spellEnd"/>
      <w:r w:rsidRPr="002A5889">
        <w:rPr>
          <w:rFonts w:ascii="Arial" w:hAnsi="Arial" w:cs="Arial"/>
          <w:sz w:val="24"/>
          <w:szCs w:val="24"/>
        </w:rPr>
        <w:t>. Nr 293, poz. 1729)</w:t>
      </w:r>
      <w:r w:rsidRPr="002A5889">
        <w:t xml:space="preserve"> </w:t>
      </w:r>
      <w:r w:rsidRPr="002A5889">
        <w:rPr>
          <w:rFonts w:ascii="Arial" w:hAnsi="Arial" w:cs="Arial"/>
          <w:sz w:val="24"/>
          <w:szCs w:val="24"/>
        </w:rPr>
        <w:t>i zobowiązuje się do posiadania wymaganego ubezpieczenia OC przez cały okres trwania umowy.</w:t>
      </w:r>
    </w:p>
    <w:p w:rsidR="00847973" w:rsidRDefault="00847973">
      <w:pPr>
        <w:rPr>
          <w:b/>
        </w:rPr>
      </w:pPr>
      <w:r>
        <w:rPr>
          <w:b/>
        </w:rPr>
        <w:t xml:space="preserve"> </w:t>
      </w:r>
    </w:p>
    <w:p w:rsidR="00F944CC" w:rsidRPr="00847973" w:rsidRDefault="00847973">
      <w:pPr>
        <w:rPr>
          <w:rFonts w:ascii="Arial" w:hAnsi="Arial" w:cs="Arial"/>
          <w:sz w:val="24"/>
          <w:szCs w:val="24"/>
        </w:rPr>
      </w:pPr>
      <w:r w:rsidRPr="00847973">
        <w:rPr>
          <w:rFonts w:ascii="Arial" w:hAnsi="Arial" w:cs="Arial"/>
          <w:sz w:val="24"/>
          <w:szCs w:val="24"/>
        </w:rPr>
        <w:t xml:space="preserve">Jednocześnie </w:t>
      </w:r>
      <w:r>
        <w:rPr>
          <w:rFonts w:ascii="Arial" w:hAnsi="Arial" w:cs="Arial"/>
          <w:sz w:val="24"/>
          <w:szCs w:val="24"/>
        </w:rPr>
        <w:t xml:space="preserve">Udzielający zamówienia oświadcza, że w zawieranej umowie poprawi błędy wynikające z numeracji paragrafów umowy. </w:t>
      </w:r>
    </w:p>
    <w:p w:rsidR="007B7CC0" w:rsidRPr="00E513E6" w:rsidRDefault="007B7CC0" w:rsidP="007B7CC0">
      <w:pPr>
        <w:jc w:val="right"/>
        <w:rPr>
          <w:b/>
          <w:bCs/>
          <w:i/>
        </w:rPr>
      </w:pPr>
      <w:r>
        <w:rPr>
          <w:b/>
          <w:bCs/>
          <w:i/>
        </w:rPr>
        <w:t>Załącznik nr 1 do oferty</w:t>
      </w:r>
    </w:p>
    <w:p w:rsidR="007B7CC0" w:rsidRPr="00E513E6" w:rsidRDefault="007B7CC0" w:rsidP="007B7C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CENOWY PAKIET  I</w:t>
      </w:r>
    </w:p>
    <w:p w:rsidR="007B7CC0" w:rsidRDefault="007B7CC0" w:rsidP="007B7CC0">
      <w:pPr>
        <w:rPr>
          <w:b/>
          <w:bCs/>
        </w:rPr>
      </w:pPr>
    </w:p>
    <w:tbl>
      <w:tblPr>
        <w:tblW w:w="9466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3266"/>
        <w:gridCol w:w="1418"/>
        <w:gridCol w:w="1805"/>
        <w:gridCol w:w="1429"/>
        <w:gridCol w:w="994"/>
      </w:tblGrid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554" w:type="dxa"/>
            <w:shd w:val="clear" w:color="auto" w:fill="C6D9F1"/>
            <w:vAlign w:val="center"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266" w:type="dxa"/>
            <w:shd w:val="clear" w:color="auto" w:fill="C6D9F1"/>
            <w:vAlign w:val="center"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Szacunkowa roczna  ilość badań </w:t>
            </w:r>
          </w:p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05" w:type="dxa"/>
            <w:shd w:val="clear" w:color="auto" w:fill="C6D9F1"/>
          </w:tcPr>
          <w:p w:rsidR="007B7CC0" w:rsidRDefault="007B7CC0" w:rsidP="00767F5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Termin otrzymania wyniku badania (licząc od daty dostarczenia materiału do badania) w dniach *)</w:t>
            </w:r>
          </w:p>
        </w:tc>
        <w:tc>
          <w:tcPr>
            <w:tcW w:w="1429" w:type="dxa"/>
            <w:shd w:val="clear" w:color="auto" w:fill="C6D9F1"/>
          </w:tcPr>
          <w:p w:rsidR="007B7CC0" w:rsidRDefault="007B7CC0" w:rsidP="00767F5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Cena jednostkowa badania</w:t>
            </w:r>
          </w:p>
        </w:tc>
        <w:tc>
          <w:tcPr>
            <w:tcW w:w="994" w:type="dxa"/>
            <w:shd w:val="clear" w:color="auto" w:fill="C6D9F1"/>
            <w:vAlign w:val="center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za badanie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50"/>
        </w:trPr>
        <w:tc>
          <w:tcPr>
            <w:tcW w:w="9466" w:type="dxa"/>
            <w:gridSpan w:val="6"/>
            <w:shd w:val="clear" w:color="auto" w:fill="FDE9D9"/>
          </w:tcPr>
          <w:p w:rsidR="007B7CC0" w:rsidRPr="00802DA2" w:rsidRDefault="007B7CC0" w:rsidP="00767F52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BADANIA Z ANALITYKI MEDYCZNEJ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276AD9" w:rsidRDefault="007B7CC0" w:rsidP="00767F52">
            <w:pPr>
              <w:jc w:val="center"/>
              <w:rPr>
                <w:bCs/>
              </w:rPr>
            </w:pPr>
            <w:r>
              <w:rPr>
                <w:bCs/>
              </w:rPr>
              <w:t>BIOCHEMIA KLINICZNA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albumina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fosfor niegraniczony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TIBC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 xml:space="preserve">odczyn </w:t>
            </w:r>
            <w:proofErr w:type="spellStart"/>
            <w:r>
              <w:t>Waaler</w:t>
            </w:r>
            <w:proofErr w:type="spellEnd"/>
            <w:r>
              <w:t xml:space="preserve"> -</w:t>
            </w:r>
            <w:proofErr w:type="spellStart"/>
            <w:r>
              <w:t>Rose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lastRenderedPageBreak/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lipaza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 xml:space="preserve">enzym konwertujący </w:t>
            </w:r>
            <w:proofErr w:type="spellStart"/>
            <w:r>
              <w:t>angiotenynę-ACE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rPr>
                <w:rFonts w:cs="Times New Roman"/>
              </w:rPr>
              <w:t>Α</w:t>
            </w:r>
            <w:r>
              <w:t xml:space="preserve">1- </w:t>
            </w:r>
            <w:proofErr w:type="spellStart"/>
            <w:r>
              <w:t>anttrypsyna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witamina D3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kwasy żółciowe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276AD9" w:rsidRDefault="007B7CC0" w:rsidP="00767F52">
            <w:pPr>
              <w:jc w:val="center"/>
              <w:rPr>
                <w:bCs/>
              </w:rPr>
            </w:pPr>
            <w:r>
              <w:rPr>
                <w:bCs/>
              </w:rPr>
              <w:t>ANLITYKA OGÓLNA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kał badanie ogólne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lamblie w kale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466" w:type="dxa"/>
            <w:gridSpan w:val="6"/>
          </w:tcPr>
          <w:p w:rsidR="007B7CC0" w:rsidRDefault="007B7CC0" w:rsidP="00767F5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800E9A" w:rsidRDefault="007B7CC0" w:rsidP="00767F52">
            <w:pPr>
              <w:pStyle w:val="NormalnyWeb"/>
              <w:spacing w:after="0"/>
              <w:jc w:val="center"/>
            </w:pPr>
            <w:r w:rsidRPr="00800E9A">
              <w:rPr>
                <w:bCs/>
              </w:rPr>
              <w:t>DIAGNOSTYKA CHORÓB TARCZYCY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T3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Zawartotabeli"/>
            </w:pPr>
            <w:r>
              <w:t>T4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anty -TG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anty-TPO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 przeciwko receptorom TSH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tyreoglobulina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800E9A" w:rsidRDefault="007B7CC0" w:rsidP="00767F52">
            <w:pPr>
              <w:jc w:val="center"/>
              <w:rPr>
                <w:bCs/>
              </w:rPr>
            </w:pPr>
            <w:r w:rsidRPr="00800E9A">
              <w:rPr>
                <w:bCs/>
              </w:rPr>
              <w:t>HORMONY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FSH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LH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estradiol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progesteron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prolaktyna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β – HCG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DHEA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DHEA SO4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lastRenderedPageBreak/>
              <w:t>9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SHBG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testosteron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11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estriol</w:t>
            </w:r>
            <w:proofErr w:type="spellEnd"/>
            <w:r w:rsidRPr="00800E9A">
              <w:rPr>
                <w:lang w:val="en-US"/>
              </w:rPr>
              <w:t xml:space="preserve"> </w:t>
            </w:r>
            <w:proofErr w:type="spellStart"/>
            <w:r w:rsidRPr="00800E9A">
              <w:rPr>
                <w:lang w:val="en-US"/>
              </w:rPr>
              <w:t>wolny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androstendion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aldosteron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kortyzol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00E9A">
              <w:rPr>
                <w:lang w:val="en-US"/>
              </w:rPr>
              <w:t>parathormon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16</w:t>
            </w:r>
          </w:p>
        </w:tc>
        <w:tc>
          <w:tcPr>
            <w:tcW w:w="3266" w:type="dxa"/>
          </w:tcPr>
          <w:p w:rsidR="007B7CC0" w:rsidRPr="00800E9A" w:rsidRDefault="007B7CC0" w:rsidP="00767F52">
            <w:pPr>
              <w:pStyle w:val="NormalnyWeb"/>
              <w:spacing w:after="0"/>
              <w:rPr>
                <w:lang w:val="en-US"/>
              </w:rPr>
            </w:pPr>
            <w:r w:rsidRPr="00800E9A">
              <w:rPr>
                <w:lang w:val="en-US"/>
              </w:rPr>
              <w:t>ACTH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466" w:type="dxa"/>
            <w:gridSpan w:val="6"/>
          </w:tcPr>
          <w:p w:rsidR="007B7CC0" w:rsidRDefault="007B7CC0" w:rsidP="00767F52">
            <w:pPr>
              <w:pStyle w:val="NormalnyWeb"/>
              <w:spacing w:after="0"/>
              <w:jc w:val="center"/>
              <w:rPr>
                <w:bCs/>
                <w:lang w:val="en-US"/>
              </w:rPr>
            </w:pPr>
          </w:p>
          <w:p w:rsidR="007B7CC0" w:rsidRPr="00E456A6" w:rsidRDefault="007B7CC0" w:rsidP="00767F52">
            <w:pPr>
              <w:pStyle w:val="NormalnyWeb"/>
              <w:spacing w:after="0"/>
              <w:jc w:val="center"/>
              <w:rPr>
                <w:lang w:val="en-US"/>
              </w:rPr>
            </w:pPr>
            <w:r w:rsidRPr="00E456A6">
              <w:rPr>
                <w:bCs/>
                <w:lang w:val="en-US"/>
              </w:rPr>
              <w:t>MARKERY NOWOTWOROWE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α – </w:t>
            </w:r>
            <w:proofErr w:type="spellStart"/>
            <w:r>
              <w:t>fetoproteina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Ca 125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Ca 15.3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Ca 19.9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CEA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CYFRA 21-1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24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E456A6" w:rsidRDefault="007B7CC0" w:rsidP="00767F52">
            <w:pPr>
              <w:jc w:val="center"/>
              <w:rPr>
                <w:bCs/>
              </w:rPr>
            </w:pPr>
            <w:r w:rsidRPr="00E456A6">
              <w:rPr>
                <w:bCs/>
              </w:rPr>
              <w:t>DIAGNOSTYKA NIEDOKRWISTOŚCI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ferrytyna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witamina B 12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kwas foliowy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transferyna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466" w:type="dxa"/>
            <w:gridSpan w:val="6"/>
          </w:tcPr>
          <w:p w:rsidR="007B7CC0" w:rsidRDefault="007B7CC0" w:rsidP="00767F5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E456A6" w:rsidRDefault="007B7CC0" w:rsidP="00767F52">
            <w:pPr>
              <w:pStyle w:val="NormalnyWeb"/>
              <w:spacing w:after="0"/>
              <w:jc w:val="center"/>
            </w:pPr>
            <w:r w:rsidRPr="00E456A6">
              <w:rPr>
                <w:bCs/>
              </w:rPr>
              <w:t>DIAGNOSTYKA CUKRZYCY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Insulina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Hemoglobina </w:t>
            </w:r>
            <w:proofErr w:type="spellStart"/>
            <w:r>
              <w:t>glikozylowana</w:t>
            </w:r>
            <w:proofErr w:type="spellEnd"/>
            <w:r>
              <w:t xml:space="preserve"> –HbA1C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C peptyd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E456A6" w:rsidRDefault="007B7CC0" w:rsidP="00767F52">
            <w:pPr>
              <w:jc w:val="center"/>
              <w:rPr>
                <w:bCs/>
              </w:rPr>
            </w:pPr>
            <w:r w:rsidRPr="00E456A6">
              <w:rPr>
                <w:bCs/>
              </w:rPr>
              <w:t>KOAGULOLOGIA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fibrynogen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białko C aktywność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białko S wolne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antytrombina III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98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oporność na aktywowane białko C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836F1C" w:rsidRDefault="007B7CC0" w:rsidP="00767F52">
            <w:pPr>
              <w:jc w:val="center"/>
              <w:rPr>
                <w:bCs/>
              </w:rPr>
            </w:pPr>
            <w:r w:rsidRPr="00836F1C">
              <w:rPr>
                <w:bCs/>
              </w:rPr>
              <w:t>DIAGNOSTYKA INFEKCJI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HBs</w:t>
            </w:r>
            <w:proofErr w:type="spellEnd"/>
            <w:r>
              <w:t xml:space="preserve"> antygen-test potwierdzenia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anty-HBs</w:t>
            </w:r>
            <w:proofErr w:type="spellEnd"/>
            <w:r>
              <w:t xml:space="preserve"> ilościowo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</w:t>
            </w:r>
            <w:proofErr w:type="spellStart"/>
            <w:r>
              <w:t>ciała-anty-HCV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anty-HIV ½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Toxoplasma</w:t>
            </w:r>
            <w:proofErr w:type="spellEnd"/>
            <w:r>
              <w:t xml:space="preserve"> </w:t>
            </w:r>
            <w:proofErr w:type="spellStart"/>
            <w:r>
              <w:t>gondii</w:t>
            </w:r>
            <w:proofErr w:type="spellEnd"/>
            <w:r>
              <w:t xml:space="preserve">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Toxoplasma</w:t>
            </w:r>
            <w:proofErr w:type="spellEnd"/>
            <w:r>
              <w:t xml:space="preserve"> </w:t>
            </w:r>
            <w:proofErr w:type="spellStart"/>
            <w:r>
              <w:t>gondii</w:t>
            </w:r>
            <w:proofErr w:type="spellEnd"/>
            <w:r>
              <w:t xml:space="preserve">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Różyczka </w:t>
            </w:r>
            <w:proofErr w:type="spellStart"/>
            <w:r>
              <w:t>IgG</w:t>
            </w:r>
            <w:proofErr w:type="spellEnd"/>
            <w:r>
              <w:t xml:space="preserve"> Różyczka </w:t>
            </w:r>
            <w:proofErr w:type="spellStart"/>
            <w:r>
              <w:t>IgM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Wirus cytomegalii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Wirus cytomegalii-CMV </w:t>
            </w:r>
            <w:proofErr w:type="spellStart"/>
            <w:r>
              <w:t>IgG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Wirus cytomegalii CMV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11</w:t>
            </w:r>
          </w:p>
        </w:tc>
        <w:tc>
          <w:tcPr>
            <w:tcW w:w="3266" w:type="dxa"/>
          </w:tcPr>
          <w:p w:rsidR="007B7CC0" w:rsidRPr="00316B86" w:rsidRDefault="007B7CC0" w:rsidP="00767F52">
            <w:pPr>
              <w:pStyle w:val="NormalnyWeb"/>
              <w:spacing w:after="0"/>
            </w:pPr>
            <w:proofErr w:type="spellStart"/>
            <w:r>
              <w:t>Toksokaroza</w:t>
            </w:r>
            <w:proofErr w:type="spellEnd"/>
            <w:r>
              <w:t xml:space="preserve">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Toksokaroza</w:t>
            </w:r>
            <w:proofErr w:type="spellEnd"/>
            <w:r>
              <w:t xml:space="preserve">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WR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Kał Clostridium </w:t>
            </w:r>
            <w:proofErr w:type="spellStart"/>
            <w:r>
              <w:t>dificiale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p/c </w:t>
            </w:r>
            <w:proofErr w:type="spellStart"/>
            <w:r w:rsidRPr="008C7C52">
              <w:rPr>
                <w:lang w:val="en-US"/>
              </w:rPr>
              <w:t>IgG</w:t>
            </w:r>
            <w:proofErr w:type="spellEnd"/>
            <w:r w:rsidRPr="008C7C52">
              <w:rPr>
                <w:lang w:val="en-US"/>
              </w:rPr>
              <w:t xml:space="preserve"> western-Blot</w:t>
            </w:r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p/c </w:t>
            </w:r>
            <w:proofErr w:type="spellStart"/>
            <w:r>
              <w:rPr>
                <w:lang w:val="en-US"/>
              </w:rPr>
              <w:t>IgM</w:t>
            </w:r>
            <w:proofErr w:type="spellEnd"/>
            <w:r w:rsidRPr="008C7C52">
              <w:rPr>
                <w:lang w:val="en-US"/>
              </w:rPr>
              <w:t xml:space="preserve"> western-Blot</w:t>
            </w:r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p/c </w:t>
            </w:r>
            <w:proofErr w:type="spellStart"/>
            <w:r w:rsidRPr="008C7C52"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met.</w:t>
            </w:r>
          </w:p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immunoenzymatyczna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 w:rsidRPr="008C7C52">
              <w:rPr>
                <w:lang w:val="en-US"/>
              </w:rPr>
              <w:t>Borelioza</w:t>
            </w:r>
            <w:proofErr w:type="spellEnd"/>
            <w:r w:rsidRPr="008C7C5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p/c </w:t>
            </w:r>
            <w:proofErr w:type="spellStart"/>
            <w:r>
              <w:rPr>
                <w:lang w:val="en-US"/>
              </w:rPr>
              <w:t>IgM</w:t>
            </w:r>
            <w:proofErr w:type="spellEnd"/>
            <w:r>
              <w:rPr>
                <w:lang w:val="en-US"/>
              </w:rPr>
              <w:t xml:space="preserve"> met.</w:t>
            </w:r>
          </w:p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immunoenzymatyczna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r>
              <w:rPr>
                <w:lang w:val="en-US"/>
              </w:rPr>
              <w:t>Helicobacter pylori</w:t>
            </w:r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Różyczka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awidność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RPr="008C7C52" w:rsidTr="00767F5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554" w:type="dxa"/>
          </w:tcPr>
          <w:p w:rsidR="007B7CC0" w:rsidRPr="008C7C52" w:rsidRDefault="007B7CC0" w:rsidP="00767F52">
            <w:pPr>
              <w:pStyle w:val="Zawartotabeli"/>
              <w:rPr>
                <w:lang w:val="en-US"/>
              </w:rPr>
            </w:pPr>
          </w:p>
        </w:tc>
        <w:tc>
          <w:tcPr>
            <w:tcW w:w="3266" w:type="dxa"/>
          </w:tcPr>
          <w:p w:rsidR="007B7CC0" w:rsidRPr="008C7C52" w:rsidRDefault="007B7CC0" w:rsidP="00767F52">
            <w:pPr>
              <w:pStyle w:val="NormalnyWeb"/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Toksoplazma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IgG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awidność</w:t>
            </w:r>
            <w:proofErr w:type="spellEnd"/>
          </w:p>
        </w:tc>
        <w:tc>
          <w:tcPr>
            <w:tcW w:w="1418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805" w:type="dxa"/>
          </w:tcPr>
          <w:p w:rsidR="007B7CC0" w:rsidRPr="008C7C52" w:rsidRDefault="007B7CC0" w:rsidP="00767F5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  <w:tc>
          <w:tcPr>
            <w:tcW w:w="1429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  <w:tc>
          <w:tcPr>
            <w:tcW w:w="994" w:type="dxa"/>
          </w:tcPr>
          <w:p w:rsidR="007B7CC0" w:rsidRPr="008C7C52" w:rsidRDefault="007B7CC0" w:rsidP="00767F52">
            <w:pPr>
              <w:rPr>
                <w:b/>
                <w:bCs/>
                <w:lang w:val="en-US"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9466" w:type="dxa"/>
            <w:gridSpan w:val="6"/>
          </w:tcPr>
          <w:p w:rsidR="007B7CC0" w:rsidRDefault="007B7CC0" w:rsidP="00767F52">
            <w:pPr>
              <w:pStyle w:val="NormalnyWeb"/>
              <w:spacing w:after="0"/>
              <w:jc w:val="center"/>
              <w:rPr>
                <w:bCs/>
              </w:rPr>
            </w:pPr>
          </w:p>
          <w:p w:rsidR="007B7CC0" w:rsidRPr="00316B86" w:rsidRDefault="007B7CC0" w:rsidP="00767F52">
            <w:pPr>
              <w:pStyle w:val="NormalnyWeb"/>
              <w:spacing w:after="0"/>
              <w:jc w:val="center"/>
            </w:pPr>
            <w:r w:rsidRPr="00316B86">
              <w:rPr>
                <w:bCs/>
              </w:rPr>
              <w:t>IMMUNOLOGIA I ALERGOLOGIA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IgA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IgM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Immunoglobulina </w:t>
            </w:r>
            <w:proofErr w:type="spellStart"/>
            <w:r>
              <w:t>IgG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Immunoglobuliny Iga, </w:t>
            </w:r>
            <w:proofErr w:type="spellStart"/>
            <w:r>
              <w:t>IgG</w:t>
            </w:r>
            <w:proofErr w:type="spellEnd"/>
            <w:r>
              <w:t xml:space="preserve">, </w:t>
            </w:r>
            <w:proofErr w:type="spellStart"/>
            <w:r>
              <w:t>IgM</w:t>
            </w:r>
            <w:proofErr w:type="spellEnd"/>
            <w:r>
              <w:t>- łącznie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IgE</w:t>
            </w:r>
            <w:proofErr w:type="spellEnd"/>
            <w:r>
              <w:t>- panel pokarmowy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Default="007B7CC0" w:rsidP="00767F52">
            <w:pPr>
              <w:jc w:val="center"/>
              <w:rPr>
                <w:b/>
                <w:bCs/>
              </w:rPr>
            </w:pPr>
            <w:r w:rsidRPr="00316B86">
              <w:rPr>
                <w:bCs/>
              </w:rPr>
              <w:t>AUTOIMMUNOLOGIA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transglutaminazie</w:t>
            </w:r>
            <w:proofErr w:type="spellEnd"/>
            <w:r>
              <w:t xml:space="preserve"> tkankowej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antycytoplazmatyczne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mitochondrialne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antygenom cytoplazmy neutrofilów ANCA</w:t>
            </w:r>
          </w:p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błonie 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podstawnej kłębuszków nerkowych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7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komórkom okładzinowym żołądka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mięśniom gładkim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9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mięśniom poprzecznie prążkowanym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10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mięśniówce serca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123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lastRenderedPageBreak/>
              <w:t>11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czynnikowi wewnętrznemu </w:t>
            </w:r>
            <w:proofErr w:type="spellStart"/>
            <w:r>
              <w:t>Castlea</w:t>
            </w:r>
            <w:proofErr w:type="spellEnd"/>
            <w:r>
              <w:t xml:space="preserve"> i przeciw komórkom okładzinowym żołądka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przeciw komórkom wątroby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dehydrogenazie glutaminowej </w:t>
            </w:r>
            <w:proofErr w:type="spellStart"/>
            <w:r>
              <w:t>anty-GDA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</w:t>
            </w:r>
            <w:proofErr w:type="spellStart"/>
            <w:r>
              <w:t>przeciwkeratynowe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antykardiolipinowe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fosfatydyloserynie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17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p/ciała Ema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18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 </w:t>
            </w:r>
            <w:proofErr w:type="spellStart"/>
            <w:r>
              <w:t>gliadynowe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150F99" w:rsidRDefault="007B7CC0" w:rsidP="00767F52">
            <w:pPr>
              <w:jc w:val="center"/>
              <w:rPr>
                <w:bCs/>
              </w:rPr>
            </w:pPr>
            <w:r w:rsidRPr="00150F99">
              <w:rPr>
                <w:bCs/>
              </w:rPr>
              <w:t>MYKOLOGIA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odczyn precypitacyjny z </w:t>
            </w:r>
            <w:proofErr w:type="spellStart"/>
            <w:r>
              <w:t>aspergiliną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829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odczyn precypitacyjny w kierunku płuca farmera i hodowcy ptaków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antygen aspergillus </w:t>
            </w:r>
            <w:proofErr w:type="spellStart"/>
            <w:r>
              <w:t>fumigatus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466" w:type="dxa"/>
            <w:gridSpan w:val="6"/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Pr="00150F99" w:rsidRDefault="007B7CC0" w:rsidP="00767F52">
            <w:pPr>
              <w:jc w:val="center"/>
              <w:rPr>
                <w:bCs/>
              </w:rPr>
            </w:pPr>
            <w:r w:rsidRPr="00150F99">
              <w:rPr>
                <w:bCs/>
              </w:rPr>
              <w:t>POZOSTAŁE BADANIA</w:t>
            </w: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mielogram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badania </w:t>
            </w:r>
            <w:proofErr w:type="spellStart"/>
            <w:r>
              <w:t>cytochemicze</w:t>
            </w:r>
            <w:proofErr w:type="spellEnd"/>
            <w:r>
              <w:t xml:space="preserve"> szpiku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proofErr w:type="spellStart"/>
            <w:r>
              <w:t>BAL-subpopulacja</w:t>
            </w:r>
            <w:proofErr w:type="spellEnd"/>
            <w:r>
              <w:t xml:space="preserve"> limfocytów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przeciwciała CCP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antygen HLA B-27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antygeny płytkowe układu HPA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lastRenderedPageBreak/>
              <w:t>7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 xml:space="preserve">p/ciała przeciwpłytkowe </w:t>
            </w:r>
            <w:proofErr w:type="spellStart"/>
            <w:r>
              <w:t>heparynozależne</w:t>
            </w:r>
            <w:proofErr w:type="spellEnd"/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  <w:tr w:rsidR="007B7CC0" w:rsidTr="00767F52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554" w:type="dxa"/>
          </w:tcPr>
          <w:p w:rsidR="007B7CC0" w:rsidRDefault="007B7CC0" w:rsidP="00767F52">
            <w:pPr>
              <w:pStyle w:val="Zawartotabeli"/>
            </w:pPr>
            <w:r>
              <w:t>8</w:t>
            </w:r>
          </w:p>
        </w:tc>
        <w:tc>
          <w:tcPr>
            <w:tcW w:w="3266" w:type="dxa"/>
          </w:tcPr>
          <w:p w:rsidR="007B7CC0" w:rsidRDefault="007B7CC0" w:rsidP="00767F52">
            <w:pPr>
              <w:pStyle w:val="NormalnyWeb"/>
              <w:spacing w:after="0"/>
            </w:pPr>
            <w:r>
              <w:t>kał – nosicielstwo</w:t>
            </w:r>
          </w:p>
        </w:tc>
        <w:tc>
          <w:tcPr>
            <w:tcW w:w="1418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805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429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  <w:tc>
          <w:tcPr>
            <w:tcW w:w="994" w:type="dxa"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</w:p>
        </w:tc>
      </w:tr>
    </w:tbl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  <w:r>
        <w:rPr>
          <w:b/>
          <w:bCs/>
        </w:rPr>
        <w:t>*)</w:t>
      </w:r>
      <w:r w:rsidRPr="006F2D93">
        <w:rPr>
          <w:b/>
        </w:rPr>
        <w:t xml:space="preserve"> </w:t>
      </w:r>
      <w:r>
        <w:rPr>
          <w:b/>
        </w:rPr>
        <w:t>liczą się dni robocze, przy czym, jeżeli np. materiał do badania zostanie dostarczony o godz. 11.00 to termin jego wykonania określonego, jako jeden dzień będzie upływał następnego dnia roboczego o godz. 11.00. Jeżeli termin wykonania badania będzie przypadał na dzień inny niż roboczy to  ulega on przesunięciu na pierwszy dzień roboczy po tym dniu.</w:t>
      </w: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pPr>
        <w:rPr>
          <w:b/>
          <w:bCs/>
        </w:rPr>
      </w:pPr>
    </w:p>
    <w:p w:rsidR="007B7CC0" w:rsidRDefault="007B7CC0" w:rsidP="007B7CC0">
      <w:r>
        <w:rPr>
          <w:b/>
          <w:bCs/>
        </w:rPr>
        <w:t xml:space="preserve">     </w:t>
      </w:r>
      <w:r>
        <w:t>…...................................                                                 …............................................................</w:t>
      </w:r>
    </w:p>
    <w:p w:rsidR="007B7CC0" w:rsidRPr="009C4843" w:rsidRDefault="007B7CC0" w:rsidP="007B7CC0">
      <w:pPr>
        <w:rPr>
          <w:i/>
        </w:rPr>
      </w:pPr>
      <w:r w:rsidRPr="009C4843">
        <w:rPr>
          <w:i/>
        </w:rPr>
        <w:t xml:space="preserve">                /data/                                                              </w:t>
      </w:r>
      <w:r w:rsidRPr="009C4843">
        <w:rPr>
          <w:i/>
        </w:rPr>
        <w:tab/>
        <w:t xml:space="preserve">          /podpis oferenta/</w:t>
      </w:r>
    </w:p>
    <w:p w:rsidR="00CC74E5" w:rsidRDefault="00CC74E5" w:rsidP="00255330">
      <w:pPr>
        <w:spacing w:after="0"/>
        <w:rPr>
          <w:b/>
        </w:rPr>
      </w:pPr>
    </w:p>
    <w:p w:rsidR="007B7CC0" w:rsidRDefault="007B7CC0" w:rsidP="00255330">
      <w:pPr>
        <w:spacing w:after="0"/>
        <w:rPr>
          <w:b/>
        </w:rPr>
      </w:pPr>
    </w:p>
    <w:p w:rsidR="007B7CC0" w:rsidRDefault="007B7CC0" w:rsidP="00255330">
      <w:pPr>
        <w:spacing w:after="0"/>
        <w:rPr>
          <w:b/>
        </w:rPr>
      </w:pPr>
    </w:p>
    <w:p w:rsidR="007B7CC0" w:rsidRDefault="007B7CC0" w:rsidP="007B7CC0">
      <w:pPr>
        <w:rPr>
          <w:i/>
        </w:rPr>
      </w:pPr>
    </w:p>
    <w:p w:rsidR="007B7CC0" w:rsidRDefault="007B7CC0" w:rsidP="007B7CC0">
      <w:pPr>
        <w:rPr>
          <w:i/>
        </w:rPr>
      </w:pPr>
    </w:p>
    <w:p w:rsidR="007B7CC0" w:rsidRDefault="007B7CC0" w:rsidP="007B7CC0">
      <w:pPr>
        <w:rPr>
          <w:b/>
          <w:bCs/>
          <w:i/>
        </w:rPr>
      </w:pPr>
      <w:r>
        <w:rPr>
          <w:i/>
        </w:rPr>
        <w:t xml:space="preserve">                                                                                                         </w:t>
      </w:r>
      <w:r>
        <w:rPr>
          <w:b/>
          <w:bCs/>
          <w:i/>
        </w:rPr>
        <w:t>Załącznik nr 1 do oferty</w:t>
      </w:r>
    </w:p>
    <w:p w:rsidR="007B7CC0" w:rsidRDefault="007B7CC0" w:rsidP="007B7CC0">
      <w:pPr>
        <w:rPr>
          <w:b/>
          <w:bCs/>
          <w:i/>
        </w:rPr>
      </w:pPr>
    </w:p>
    <w:p w:rsidR="007B7CC0" w:rsidRDefault="007B7CC0" w:rsidP="007B7CC0">
      <w:pPr>
        <w:rPr>
          <w:b/>
          <w:bCs/>
          <w:i/>
        </w:rPr>
      </w:pPr>
    </w:p>
    <w:p w:rsidR="007B7CC0" w:rsidRDefault="007B7CC0" w:rsidP="007B7C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CENOWY- PAKIET II</w:t>
      </w:r>
    </w:p>
    <w:p w:rsidR="007B7CC0" w:rsidRDefault="007B7CC0" w:rsidP="007B7CC0">
      <w:pPr>
        <w:rPr>
          <w:b/>
          <w:bCs/>
        </w:rPr>
      </w:pPr>
    </w:p>
    <w:tbl>
      <w:tblPr>
        <w:tblW w:w="9465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3"/>
        <w:gridCol w:w="3266"/>
        <w:gridCol w:w="1418"/>
        <w:gridCol w:w="1805"/>
        <w:gridCol w:w="1429"/>
        <w:gridCol w:w="994"/>
      </w:tblGrid>
      <w:tr w:rsidR="007B7CC0" w:rsidTr="00767F52">
        <w:trPr>
          <w:trHeight w:val="165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Szacunkowa roczna  ilość badań </w:t>
            </w:r>
          </w:p>
          <w:p w:rsidR="007B7CC0" w:rsidRDefault="007B7CC0" w:rsidP="00767F52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7B7CC0" w:rsidRDefault="007B7CC0" w:rsidP="00767F5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Termin otrzymania wyniku badania (licząc od daty dostarczenia materiału do badania) w dniach *)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7B7CC0" w:rsidRDefault="007B7CC0" w:rsidP="00767F52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</w:rPr>
              <w:t>Cena jednostkowa badania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brutto za badanie</w:t>
            </w:r>
          </w:p>
        </w:tc>
      </w:tr>
      <w:tr w:rsidR="007B7CC0" w:rsidTr="00767F52">
        <w:trPr>
          <w:trHeight w:val="150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7B7CC0" w:rsidRDefault="007B7CC0" w:rsidP="00767F52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BADANIA HISTOPATOLOGICZNE</w:t>
            </w:r>
          </w:p>
        </w:tc>
      </w:tr>
      <w:tr w:rsidR="007B7CC0" w:rsidTr="00767F52">
        <w:trPr>
          <w:trHeight w:val="111"/>
        </w:trPr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jc w:val="center"/>
              <w:rPr>
                <w:bCs/>
              </w:rPr>
            </w:pPr>
          </w:p>
          <w:p w:rsidR="007B7CC0" w:rsidRDefault="007B7CC0" w:rsidP="00767F52">
            <w:pPr>
              <w:jc w:val="center"/>
              <w:rPr>
                <w:bCs/>
              </w:rPr>
            </w:pPr>
          </w:p>
        </w:tc>
      </w:tr>
      <w:tr w:rsidR="007B7CC0" w:rsidTr="00767F52">
        <w:trPr>
          <w:trHeight w:val="11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Jeden wycinek po bronchoskopii/ wycinki z jednej zmiany chorobowej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Popłuczyny oskrzelowe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 xml:space="preserve">Plwocina 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Płyn z jamy opłucnej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5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Materiał z punkcji (BCI)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  <w:tr w:rsidR="007B7CC0" w:rsidTr="00767F52">
        <w:trPr>
          <w:trHeight w:val="13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>6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pStyle w:val="Zawartotabeli"/>
            </w:pPr>
            <w:r>
              <w:t xml:space="preserve">Szczoteczka </w:t>
            </w:r>
          </w:p>
          <w:p w:rsidR="007B7CC0" w:rsidRDefault="007B7CC0" w:rsidP="00767F52">
            <w:pPr>
              <w:pStyle w:val="Zawartotabeli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CC0" w:rsidRDefault="007B7CC0" w:rsidP="00767F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C0" w:rsidRDefault="007B7CC0" w:rsidP="00767F52">
            <w:pPr>
              <w:rPr>
                <w:b/>
                <w:bCs/>
              </w:rPr>
            </w:pPr>
          </w:p>
        </w:tc>
      </w:tr>
    </w:tbl>
    <w:p w:rsidR="007B7CC0" w:rsidRDefault="007B7CC0" w:rsidP="007B7CC0">
      <w:pPr>
        <w:rPr>
          <w:b/>
          <w:bCs/>
        </w:rPr>
      </w:pPr>
      <w:r>
        <w:t>*)</w:t>
      </w:r>
      <w:r>
        <w:rPr>
          <w:b/>
          <w:bCs/>
        </w:rPr>
        <w:t>*)</w:t>
      </w:r>
      <w:r w:rsidRPr="006F2D93">
        <w:rPr>
          <w:b/>
        </w:rPr>
        <w:t xml:space="preserve"> </w:t>
      </w:r>
      <w:r>
        <w:rPr>
          <w:b/>
        </w:rPr>
        <w:t>liczą się dni robocze, przy czym, jeżeli np. materiał do badania zostanie dostarczony o godz. 11.00 to termin jego wykonania określonego, jako jeden dzień będzie upływał następnego dnia roboczego o godz. 11.00. Jeżeli termin wykonania badania będzie przypadał na dzień inny niż roboczy to  ulega on przesunięciu na pierwszy dzień roboczy po tym dniu.</w:t>
      </w:r>
    </w:p>
    <w:p w:rsidR="007B7CC0" w:rsidRDefault="007B7CC0" w:rsidP="007B7CC0"/>
    <w:p w:rsidR="007B7CC0" w:rsidRDefault="007B7CC0" w:rsidP="007B7CC0"/>
    <w:p w:rsidR="007B7CC0" w:rsidRDefault="007B7CC0" w:rsidP="007B7CC0"/>
    <w:p w:rsidR="007B7CC0" w:rsidRDefault="007B7CC0" w:rsidP="007B7CC0">
      <w:r>
        <w:t xml:space="preserve">                                                                                                       </w:t>
      </w:r>
      <w:r w:rsidR="00C164A7">
        <w:t xml:space="preserve">                     </w:t>
      </w:r>
      <w:r>
        <w:t xml:space="preserve">  …...................................                                                 …............................................................</w:t>
      </w:r>
    </w:p>
    <w:p w:rsidR="007B7CC0" w:rsidRPr="009C4843" w:rsidRDefault="007B7CC0" w:rsidP="007B7CC0">
      <w:pPr>
        <w:rPr>
          <w:i/>
        </w:rPr>
      </w:pPr>
      <w:r w:rsidRPr="009C4843">
        <w:rPr>
          <w:i/>
        </w:rPr>
        <w:t xml:space="preserve">                /data/                                                              </w:t>
      </w:r>
      <w:r w:rsidRPr="009C4843">
        <w:rPr>
          <w:i/>
        </w:rPr>
        <w:tab/>
        <w:t xml:space="preserve">        </w:t>
      </w:r>
      <w:r w:rsidR="00C164A7">
        <w:rPr>
          <w:i/>
        </w:rPr>
        <w:t xml:space="preserve">                      </w:t>
      </w:r>
      <w:r w:rsidRPr="009C4843">
        <w:rPr>
          <w:i/>
        </w:rPr>
        <w:t xml:space="preserve">  /podpis oferenta/</w:t>
      </w:r>
    </w:p>
    <w:p w:rsidR="007B7CC0" w:rsidRDefault="007B7CC0" w:rsidP="00847973">
      <w:pPr>
        <w:spacing w:after="0"/>
        <w:jc w:val="right"/>
        <w:rPr>
          <w:b/>
        </w:rPr>
      </w:pPr>
    </w:p>
    <w:p w:rsidR="00847973" w:rsidRDefault="00847973" w:rsidP="00847973">
      <w:pPr>
        <w:spacing w:after="0"/>
        <w:jc w:val="right"/>
        <w:rPr>
          <w:b/>
        </w:rPr>
      </w:pPr>
    </w:p>
    <w:p w:rsidR="00847973" w:rsidRDefault="00847973" w:rsidP="00847973">
      <w:pPr>
        <w:spacing w:after="0"/>
        <w:jc w:val="right"/>
        <w:rPr>
          <w:b/>
        </w:rPr>
      </w:pPr>
    </w:p>
    <w:p w:rsidR="00847973" w:rsidRDefault="00847973" w:rsidP="00847973">
      <w:pPr>
        <w:spacing w:after="0"/>
        <w:jc w:val="center"/>
      </w:pPr>
      <w:r>
        <w:t xml:space="preserve">                                                                                                                                        </w:t>
      </w:r>
      <w:r w:rsidRPr="00847973">
        <w:t>Dy</w:t>
      </w:r>
      <w:r>
        <w:t>rektor</w:t>
      </w:r>
    </w:p>
    <w:p w:rsidR="00847973" w:rsidRPr="00847973" w:rsidRDefault="00847973" w:rsidP="00847973">
      <w:pPr>
        <w:spacing w:after="0"/>
        <w:jc w:val="right"/>
      </w:pPr>
      <w:r>
        <w:t>Marianna Zambrzycka</w:t>
      </w:r>
    </w:p>
    <w:sectPr w:rsidR="00847973" w:rsidRPr="00847973" w:rsidSect="00E64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44CC"/>
    <w:rsid w:val="000F2BE2"/>
    <w:rsid w:val="0018727D"/>
    <w:rsid w:val="0019566C"/>
    <w:rsid w:val="0023154C"/>
    <w:rsid w:val="00237868"/>
    <w:rsid w:val="00255330"/>
    <w:rsid w:val="002A5889"/>
    <w:rsid w:val="00306259"/>
    <w:rsid w:val="003767DD"/>
    <w:rsid w:val="003F16C4"/>
    <w:rsid w:val="003F49BF"/>
    <w:rsid w:val="004D08EA"/>
    <w:rsid w:val="0070735E"/>
    <w:rsid w:val="00710811"/>
    <w:rsid w:val="007306B2"/>
    <w:rsid w:val="007B7CC0"/>
    <w:rsid w:val="00847973"/>
    <w:rsid w:val="00866FB6"/>
    <w:rsid w:val="00893193"/>
    <w:rsid w:val="00972FDC"/>
    <w:rsid w:val="00A75E67"/>
    <w:rsid w:val="00C164A7"/>
    <w:rsid w:val="00CC74E5"/>
    <w:rsid w:val="00D724C4"/>
    <w:rsid w:val="00E64285"/>
    <w:rsid w:val="00F329CD"/>
    <w:rsid w:val="00F944CC"/>
    <w:rsid w:val="00FB2B96"/>
    <w:rsid w:val="00FD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B7CC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7B7CC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konca</dc:creator>
  <cp:keywords/>
  <dc:description/>
  <cp:lastModifiedBy>hanna konca</cp:lastModifiedBy>
  <cp:revision>4</cp:revision>
  <dcterms:created xsi:type="dcterms:W3CDTF">2014-06-13T13:31:00Z</dcterms:created>
  <dcterms:modified xsi:type="dcterms:W3CDTF">2014-06-13T13:52:00Z</dcterms:modified>
</cp:coreProperties>
</file>