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CC0" w:rsidRPr="00E513E6" w:rsidRDefault="007B7CC0" w:rsidP="007B7CC0">
      <w:pPr>
        <w:jc w:val="right"/>
        <w:rPr>
          <w:b/>
          <w:bCs/>
          <w:i/>
        </w:rPr>
      </w:pPr>
      <w:r>
        <w:rPr>
          <w:b/>
          <w:bCs/>
          <w:i/>
        </w:rPr>
        <w:t>Załącznik nr 1 do oferty</w:t>
      </w:r>
    </w:p>
    <w:p w:rsidR="007B7CC0" w:rsidRPr="00E513E6" w:rsidRDefault="007B7CC0" w:rsidP="007B7C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FORMULARZ CENOWY </w:t>
      </w:r>
    </w:p>
    <w:p w:rsidR="007B7CC0" w:rsidRDefault="007B7CC0" w:rsidP="007B7CC0">
      <w:pPr>
        <w:rPr>
          <w:b/>
          <w:bCs/>
        </w:rPr>
      </w:pPr>
    </w:p>
    <w:tbl>
      <w:tblPr>
        <w:tblW w:w="9466" w:type="dxa"/>
        <w:tblInd w:w="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4"/>
        <w:gridCol w:w="3266"/>
        <w:gridCol w:w="1418"/>
        <w:gridCol w:w="1805"/>
        <w:gridCol w:w="1313"/>
        <w:gridCol w:w="1110"/>
      </w:tblGrid>
      <w:tr w:rsidR="007B7CC0" w:rsidTr="005B6470">
        <w:trPr>
          <w:trHeight w:val="1656"/>
        </w:trPr>
        <w:tc>
          <w:tcPr>
            <w:tcW w:w="554" w:type="dxa"/>
            <w:shd w:val="clear" w:color="auto" w:fill="C6D9F1"/>
            <w:vAlign w:val="center"/>
          </w:tcPr>
          <w:p w:rsidR="007B7CC0" w:rsidRDefault="007B7CC0" w:rsidP="00305602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3266" w:type="dxa"/>
            <w:shd w:val="clear" w:color="auto" w:fill="C6D9F1"/>
            <w:vAlign w:val="center"/>
          </w:tcPr>
          <w:p w:rsidR="007B7CC0" w:rsidRDefault="007B7CC0" w:rsidP="00305602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</w:tc>
        <w:tc>
          <w:tcPr>
            <w:tcW w:w="1418" w:type="dxa"/>
            <w:shd w:val="clear" w:color="auto" w:fill="C6D9F1"/>
            <w:vAlign w:val="center"/>
          </w:tcPr>
          <w:p w:rsidR="007B7CC0" w:rsidRDefault="007B7CC0" w:rsidP="00305602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Szacunkowa roczna  ilość badań </w:t>
            </w:r>
          </w:p>
          <w:p w:rsidR="007B7CC0" w:rsidRDefault="007B7CC0" w:rsidP="00305602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1805" w:type="dxa"/>
            <w:shd w:val="clear" w:color="auto" w:fill="C6D9F1"/>
          </w:tcPr>
          <w:p w:rsidR="007B7CC0" w:rsidRDefault="007B7CC0" w:rsidP="00305602">
            <w:pPr>
              <w:pStyle w:val="Zawartotabeli"/>
              <w:rPr>
                <w:b/>
                <w:bCs/>
              </w:rPr>
            </w:pPr>
            <w:r>
              <w:rPr>
                <w:b/>
                <w:bCs/>
              </w:rPr>
              <w:t>Termin otrzymania wyniku badania (licząc od daty do</w:t>
            </w:r>
            <w:r w:rsidR="005B6470">
              <w:rPr>
                <w:b/>
                <w:bCs/>
              </w:rPr>
              <w:t>starczenia materiału do badania</w:t>
            </w:r>
            <w:r>
              <w:rPr>
                <w:b/>
                <w:bCs/>
              </w:rPr>
              <w:t xml:space="preserve"> w dniach *)</w:t>
            </w:r>
          </w:p>
        </w:tc>
        <w:tc>
          <w:tcPr>
            <w:tcW w:w="1313" w:type="dxa"/>
            <w:shd w:val="clear" w:color="auto" w:fill="C6D9F1"/>
          </w:tcPr>
          <w:p w:rsidR="007B7CC0" w:rsidRDefault="007B7CC0" w:rsidP="00305602">
            <w:pPr>
              <w:pStyle w:val="Zawartotabeli"/>
              <w:rPr>
                <w:b/>
                <w:bCs/>
              </w:rPr>
            </w:pPr>
            <w:r>
              <w:rPr>
                <w:b/>
                <w:bCs/>
              </w:rPr>
              <w:t>Cena jednostkowa badania</w:t>
            </w:r>
          </w:p>
          <w:p w:rsidR="00315287" w:rsidRDefault="00315287" w:rsidP="00305602">
            <w:pPr>
              <w:pStyle w:val="Zawartotabeli"/>
              <w:rPr>
                <w:b/>
                <w:bCs/>
              </w:rPr>
            </w:pPr>
            <w:r>
              <w:rPr>
                <w:b/>
                <w:bCs/>
              </w:rPr>
              <w:t>(brutto)</w:t>
            </w:r>
          </w:p>
        </w:tc>
        <w:tc>
          <w:tcPr>
            <w:tcW w:w="1110" w:type="dxa"/>
            <w:shd w:val="clear" w:color="auto" w:fill="C6D9F1"/>
            <w:vAlign w:val="center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 za badanie</w:t>
            </w:r>
          </w:p>
        </w:tc>
      </w:tr>
      <w:tr w:rsidR="007B7CC0" w:rsidTr="00305602">
        <w:trPr>
          <w:trHeight w:val="150"/>
        </w:trPr>
        <w:tc>
          <w:tcPr>
            <w:tcW w:w="9466" w:type="dxa"/>
            <w:gridSpan w:val="6"/>
            <w:shd w:val="clear" w:color="auto" w:fill="FDE9D9"/>
          </w:tcPr>
          <w:p w:rsidR="007B7CC0" w:rsidRPr="00802DA2" w:rsidRDefault="007B7CC0" w:rsidP="00305602">
            <w:pPr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BADANIA Z ANALITYKI MEDYCZNEJ</w:t>
            </w:r>
          </w:p>
        </w:tc>
      </w:tr>
      <w:tr w:rsidR="007B7CC0" w:rsidTr="00305602">
        <w:trPr>
          <w:trHeight w:val="111"/>
        </w:trPr>
        <w:tc>
          <w:tcPr>
            <w:tcW w:w="9466" w:type="dxa"/>
            <w:gridSpan w:val="6"/>
          </w:tcPr>
          <w:p w:rsidR="007B7CC0" w:rsidRDefault="007B7CC0" w:rsidP="00305602">
            <w:pPr>
              <w:jc w:val="center"/>
              <w:rPr>
                <w:bCs/>
              </w:rPr>
            </w:pPr>
          </w:p>
          <w:p w:rsidR="007B7CC0" w:rsidRPr="00276AD9" w:rsidRDefault="00305602" w:rsidP="0030560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I. </w:t>
            </w:r>
            <w:r w:rsidR="007B7CC0">
              <w:rPr>
                <w:bCs/>
              </w:rPr>
              <w:t>BIOCHEMIA KLINICZNA</w:t>
            </w:r>
          </w:p>
        </w:tc>
      </w:tr>
      <w:tr w:rsidR="007B7CC0" w:rsidTr="005B6470">
        <w:trPr>
          <w:trHeight w:val="111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Zawartotabeli"/>
            </w:pPr>
            <w:r>
              <w:t>albumina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13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Zawartotabeli"/>
            </w:pPr>
            <w:r>
              <w:t>fosfor niegraniczony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13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3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Zawartotabeli"/>
            </w:pPr>
            <w:r>
              <w:t>TIBC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13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4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Zawartotabeli"/>
            </w:pPr>
            <w:r>
              <w:t xml:space="preserve">odczyn </w:t>
            </w:r>
            <w:proofErr w:type="spellStart"/>
            <w:r>
              <w:t>Waaler</w:t>
            </w:r>
            <w:proofErr w:type="spellEnd"/>
            <w:r>
              <w:t xml:space="preserve"> -</w:t>
            </w:r>
            <w:proofErr w:type="spellStart"/>
            <w:r>
              <w:t>Rose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13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5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Zawartotabeli"/>
            </w:pPr>
            <w:r>
              <w:t>lipaza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13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6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Zawartotabeli"/>
            </w:pPr>
            <w:r>
              <w:t xml:space="preserve">enzym konwertujący </w:t>
            </w:r>
            <w:proofErr w:type="spellStart"/>
            <w:r>
              <w:t>angiotenynę-ACE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13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7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Zawartotabeli"/>
            </w:pPr>
            <w:r>
              <w:rPr>
                <w:rFonts w:cs="Times New Roman"/>
              </w:rPr>
              <w:t>Α</w:t>
            </w:r>
            <w:r>
              <w:t xml:space="preserve">1- </w:t>
            </w:r>
            <w:proofErr w:type="spellStart"/>
            <w:r>
              <w:t>anttrypsyna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13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8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Zawartotabeli"/>
            </w:pPr>
            <w:r>
              <w:t>witamina D3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13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9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Zawartotabeli"/>
            </w:pPr>
            <w:r>
              <w:t>kwasy żółciowe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305602">
        <w:trPr>
          <w:trHeight w:val="135"/>
        </w:trPr>
        <w:tc>
          <w:tcPr>
            <w:tcW w:w="9466" w:type="dxa"/>
            <w:gridSpan w:val="6"/>
          </w:tcPr>
          <w:p w:rsidR="007B7CC0" w:rsidRDefault="007B7CC0" w:rsidP="00305602">
            <w:pPr>
              <w:jc w:val="center"/>
              <w:rPr>
                <w:bCs/>
              </w:rPr>
            </w:pPr>
          </w:p>
          <w:p w:rsidR="007B7CC0" w:rsidRPr="00276AD9" w:rsidRDefault="00305602" w:rsidP="0030560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II. </w:t>
            </w:r>
            <w:r w:rsidR="007B7CC0">
              <w:rPr>
                <w:bCs/>
              </w:rPr>
              <w:t>ANLITYKA OGÓLNA</w:t>
            </w:r>
          </w:p>
        </w:tc>
      </w:tr>
      <w:tr w:rsidR="007B7CC0" w:rsidTr="005B6470">
        <w:trPr>
          <w:trHeight w:val="13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kał badanie ogólne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13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lamblie w kale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305602">
        <w:trPr>
          <w:trHeight w:val="135"/>
        </w:trPr>
        <w:tc>
          <w:tcPr>
            <w:tcW w:w="9466" w:type="dxa"/>
            <w:gridSpan w:val="6"/>
          </w:tcPr>
          <w:p w:rsidR="007B7CC0" w:rsidRDefault="007B7CC0" w:rsidP="00305602">
            <w:pPr>
              <w:pStyle w:val="NormalnyWeb"/>
              <w:spacing w:after="0"/>
              <w:jc w:val="center"/>
              <w:rPr>
                <w:bCs/>
              </w:rPr>
            </w:pPr>
          </w:p>
          <w:p w:rsidR="007B7CC0" w:rsidRPr="00800E9A" w:rsidRDefault="00305602" w:rsidP="00305602">
            <w:pPr>
              <w:pStyle w:val="NormalnyWeb"/>
              <w:spacing w:after="0"/>
              <w:jc w:val="center"/>
            </w:pPr>
            <w:r>
              <w:rPr>
                <w:bCs/>
              </w:rPr>
              <w:t xml:space="preserve">III. </w:t>
            </w:r>
            <w:r w:rsidR="007B7CC0" w:rsidRPr="00800E9A">
              <w:rPr>
                <w:bCs/>
              </w:rPr>
              <w:t>DIAGNOSTYKA CHORÓB TARCZYCY</w:t>
            </w:r>
          </w:p>
        </w:tc>
      </w:tr>
      <w:tr w:rsidR="007B7CC0" w:rsidTr="005B6470">
        <w:trPr>
          <w:trHeight w:val="13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Zawartotabeli"/>
            </w:pPr>
            <w:r>
              <w:t>T3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13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lastRenderedPageBreak/>
              <w:t>2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Zawartotabeli"/>
            </w:pPr>
            <w:r>
              <w:t>T4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11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3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p/ciała anty -TG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13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4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p/ciała </w:t>
            </w:r>
            <w:proofErr w:type="spellStart"/>
            <w:r>
              <w:t>anty-TPO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13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5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p/ciał przeciwko receptorom TSH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13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6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tyreoglobulina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305602">
        <w:trPr>
          <w:trHeight w:val="135"/>
        </w:trPr>
        <w:tc>
          <w:tcPr>
            <w:tcW w:w="9466" w:type="dxa"/>
            <w:gridSpan w:val="6"/>
          </w:tcPr>
          <w:p w:rsidR="007B7CC0" w:rsidRDefault="007B7CC0" w:rsidP="00305602">
            <w:pPr>
              <w:jc w:val="center"/>
              <w:rPr>
                <w:bCs/>
              </w:rPr>
            </w:pPr>
          </w:p>
          <w:p w:rsidR="007B7CC0" w:rsidRPr="00800E9A" w:rsidRDefault="00305602" w:rsidP="0030560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IV. </w:t>
            </w:r>
            <w:r w:rsidR="007B7CC0" w:rsidRPr="00800E9A">
              <w:rPr>
                <w:bCs/>
              </w:rPr>
              <w:t>HORMONY</w:t>
            </w: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FSH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LH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3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estradiol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4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progesteron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5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prolaktyna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6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β – HCG 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7</w:t>
            </w:r>
          </w:p>
        </w:tc>
        <w:tc>
          <w:tcPr>
            <w:tcW w:w="3266" w:type="dxa"/>
          </w:tcPr>
          <w:p w:rsidR="007B7CC0" w:rsidRPr="00800E9A" w:rsidRDefault="007B7CC0" w:rsidP="00305602">
            <w:pPr>
              <w:pStyle w:val="NormalnyWeb"/>
              <w:spacing w:after="0"/>
              <w:rPr>
                <w:lang w:val="en-US"/>
              </w:rPr>
            </w:pPr>
            <w:r w:rsidRPr="00800E9A">
              <w:rPr>
                <w:lang w:val="en-US"/>
              </w:rPr>
              <w:t>DHEA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8</w:t>
            </w:r>
          </w:p>
        </w:tc>
        <w:tc>
          <w:tcPr>
            <w:tcW w:w="3266" w:type="dxa"/>
          </w:tcPr>
          <w:p w:rsidR="007B7CC0" w:rsidRPr="00800E9A" w:rsidRDefault="007B7CC0" w:rsidP="00305602">
            <w:pPr>
              <w:pStyle w:val="NormalnyWeb"/>
              <w:spacing w:after="0"/>
              <w:rPr>
                <w:lang w:val="en-US"/>
              </w:rPr>
            </w:pPr>
            <w:r w:rsidRPr="00800E9A">
              <w:rPr>
                <w:lang w:val="en-US"/>
              </w:rPr>
              <w:t>DHEA SO4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9</w:t>
            </w:r>
          </w:p>
        </w:tc>
        <w:tc>
          <w:tcPr>
            <w:tcW w:w="3266" w:type="dxa"/>
          </w:tcPr>
          <w:p w:rsidR="007B7CC0" w:rsidRPr="00800E9A" w:rsidRDefault="007B7CC0" w:rsidP="00305602">
            <w:pPr>
              <w:pStyle w:val="NormalnyWeb"/>
              <w:spacing w:after="0"/>
              <w:rPr>
                <w:lang w:val="en-US"/>
              </w:rPr>
            </w:pPr>
            <w:r w:rsidRPr="00800E9A">
              <w:rPr>
                <w:lang w:val="en-US"/>
              </w:rPr>
              <w:t>SHBG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10</w:t>
            </w:r>
          </w:p>
        </w:tc>
        <w:tc>
          <w:tcPr>
            <w:tcW w:w="3266" w:type="dxa"/>
          </w:tcPr>
          <w:p w:rsidR="007B7CC0" w:rsidRPr="00800E9A" w:rsidRDefault="007B7CC0" w:rsidP="00305602">
            <w:pPr>
              <w:pStyle w:val="NormalnyWeb"/>
              <w:spacing w:after="0"/>
              <w:rPr>
                <w:lang w:val="en-US"/>
              </w:rPr>
            </w:pPr>
            <w:proofErr w:type="spellStart"/>
            <w:r w:rsidRPr="00800E9A">
              <w:rPr>
                <w:lang w:val="en-US"/>
              </w:rPr>
              <w:t>testosteron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278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11</w:t>
            </w:r>
          </w:p>
        </w:tc>
        <w:tc>
          <w:tcPr>
            <w:tcW w:w="3266" w:type="dxa"/>
          </w:tcPr>
          <w:p w:rsidR="007B7CC0" w:rsidRPr="00800E9A" w:rsidRDefault="007B7CC0" w:rsidP="00305602">
            <w:pPr>
              <w:pStyle w:val="NormalnyWeb"/>
              <w:spacing w:after="0"/>
              <w:rPr>
                <w:lang w:val="en-US"/>
              </w:rPr>
            </w:pPr>
            <w:proofErr w:type="spellStart"/>
            <w:r w:rsidRPr="00800E9A">
              <w:rPr>
                <w:lang w:val="en-US"/>
              </w:rPr>
              <w:t>estriol</w:t>
            </w:r>
            <w:proofErr w:type="spellEnd"/>
            <w:r w:rsidRPr="00800E9A">
              <w:rPr>
                <w:lang w:val="en-US"/>
              </w:rPr>
              <w:t xml:space="preserve"> </w:t>
            </w:r>
            <w:proofErr w:type="spellStart"/>
            <w:r w:rsidRPr="00800E9A">
              <w:rPr>
                <w:lang w:val="en-US"/>
              </w:rPr>
              <w:t>wolny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12</w:t>
            </w:r>
          </w:p>
        </w:tc>
        <w:tc>
          <w:tcPr>
            <w:tcW w:w="3266" w:type="dxa"/>
          </w:tcPr>
          <w:p w:rsidR="007B7CC0" w:rsidRPr="00800E9A" w:rsidRDefault="007B7CC0" w:rsidP="00305602">
            <w:pPr>
              <w:pStyle w:val="NormalnyWeb"/>
              <w:spacing w:after="0"/>
              <w:rPr>
                <w:lang w:val="en-US"/>
              </w:rPr>
            </w:pPr>
            <w:proofErr w:type="spellStart"/>
            <w:r w:rsidRPr="00800E9A">
              <w:rPr>
                <w:lang w:val="en-US"/>
              </w:rPr>
              <w:t>androstendion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433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13</w:t>
            </w:r>
          </w:p>
        </w:tc>
        <w:tc>
          <w:tcPr>
            <w:tcW w:w="3266" w:type="dxa"/>
          </w:tcPr>
          <w:p w:rsidR="007B7CC0" w:rsidRPr="00800E9A" w:rsidRDefault="007B7CC0" w:rsidP="00305602">
            <w:pPr>
              <w:pStyle w:val="NormalnyWeb"/>
              <w:spacing w:after="0"/>
              <w:rPr>
                <w:lang w:val="en-US"/>
              </w:rPr>
            </w:pPr>
            <w:proofErr w:type="spellStart"/>
            <w:r w:rsidRPr="00800E9A">
              <w:rPr>
                <w:lang w:val="en-US"/>
              </w:rPr>
              <w:t>aldosteron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14</w:t>
            </w:r>
          </w:p>
        </w:tc>
        <w:tc>
          <w:tcPr>
            <w:tcW w:w="3266" w:type="dxa"/>
          </w:tcPr>
          <w:p w:rsidR="007B7CC0" w:rsidRPr="00800E9A" w:rsidRDefault="007B7CC0" w:rsidP="00305602">
            <w:pPr>
              <w:pStyle w:val="NormalnyWeb"/>
              <w:spacing w:after="0"/>
              <w:rPr>
                <w:lang w:val="en-US"/>
              </w:rPr>
            </w:pPr>
            <w:proofErr w:type="spellStart"/>
            <w:r w:rsidRPr="00800E9A">
              <w:rPr>
                <w:lang w:val="en-US"/>
              </w:rPr>
              <w:t>kortyzol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15</w:t>
            </w:r>
          </w:p>
        </w:tc>
        <w:tc>
          <w:tcPr>
            <w:tcW w:w="3266" w:type="dxa"/>
          </w:tcPr>
          <w:p w:rsidR="007B7CC0" w:rsidRPr="00800E9A" w:rsidRDefault="007B7CC0" w:rsidP="00305602">
            <w:pPr>
              <w:pStyle w:val="NormalnyWeb"/>
              <w:spacing w:after="0"/>
              <w:rPr>
                <w:lang w:val="en-US"/>
              </w:rPr>
            </w:pPr>
            <w:proofErr w:type="spellStart"/>
            <w:r w:rsidRPr="00800E9A">
              <w:rPr>
                <w:lang w:val="en-US"/>
              </w:rPr>
              <w:t>parathormon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16</w:t>
            </w:r>
          </w:p>
        </w:tc>
        <w:tc>
          <w:tcPr>
            <w:tcW w:w="3266" w:type="dxa"/>
          </w:tcPr>
          <w:p w:rsidR="007B7CC0" w:rsidRPr="00800E9A" w:rsidRDefault="007B7CC0" w:rsidP="00305602">
            <w:pPr>
              <w:pStyle w:val="NormalnyWeb"/>
              <w:spacing w:after="0"/>
              <w:rPr>
                <w:lang w:val="en-US"/>
              </w:rPr>
            </w:pPr>
            <w:r w:rsidRPr="00800E9A">
              <w:rPr>
                <w:lang w:val="en-US"/>
              </w:rPr>
              <w:t>ACTH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305602">
        <w:trPr>
          <w:trHeight w:val="284"/>
        </w:trPr>
        <w:tc>
          <w:tcPr>
            <w:tcW w:w="9466" w:type="dxa"/>
            <w:gridSpan w:val="6"/>
          </w:tcPr>
          <w:p w:rsidR="007B7CC0" w:rsidRPr="00305602" w:rsidRDefault="007B7CC0" w:rsidP="00305602">
            <w:pPr>
              <w:pStyle w:val="NormalnyWeb"/>
              <w:spacing w:after="0"/>
              <w:jc w:val="center"/>
              <w:rPr>
                <w:bCs/>
              </w:rPr>
            </w:pPr>
          </w:p>
          <w:p w:rsidR="007B7CC0" w:rsidRPr="00305602" w:rsidRDefault="00305602" w:rsidP="00305602">
            <w:pPr>
              <w:pStyle w:val="NormalnyWeb"/>
              <w:spacing w:after="0"/>
              <w:jc w:val="center"/>
            </w:pPr>
            <w:r w:rsidRPr="00305602">
              <w:rPr>
                <w:bCs/>
              </w:rPr>
              <w:t xml:space="preserve">V. </w:t>
            </w:r>
            <w:r w:rsidR="007B7CC0" w:rsidRPr="00305602">
              <w:rPr>
                <w:bCs/>
              </w:rPr>
              <w:t>MARKERY NOWOTWOROWE</w:t>
            </w: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α – </w:t>
            </w:r>
            <w:proofErr w:type="spellStart"/>
            <w:r>
              <w:t>fetoproteina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Ca 125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lastRenderedPageBreak/>
              <w:t>3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Ca 15.3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4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Ca 19.9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5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CEA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6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CYFRA 21-1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305602">
        <w:trPr>
          <w:trHeight w:val="224"/>
        </w:trPr>
        <w:tc>
          <w:tcPr>
            <w:tcW w:w="9466" w:type="dxa"/>
            <w:gridSpan w:val="6"/>
          </w:tcPr>
          <w:p w:rsidR="007B7CC0" w:rsidRDefault="007B7CC0" w:rsidP="00305602">
            <w:pPr>
              <w:jc w:val="center"/>
              <w:rPr>
                <w:bCs/>
              </w:rPr>
            </w:pPr>
          </w:p>
          <w:p w:rsidR="007B7CC0" w:rsidRPr="00E456A6" w:rsidRDefault="00305602" w:rsidP="0030560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VI. </w:t>
            </w:r>
            <w:r w:rsidR="007B7CC0" w:rsidRPr="00E456A6">
              <w:rPr>
                <w:bCs/>
              </w:rPr>
              <w:t>DIAGNOSTYKA NIEDOKRWISTOŚCI</w:t>
            </w: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ferrytyna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witamina B 12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3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kwas foliowy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4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proofErr w:type="spellStart"/>
            <w:r>
              <w:t>transferyna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305602">
        <w:trPr>
          <w:trHeight w:val="321"/>
        </w:trPr>
        <w:tc>
          <w:tcPr>
            <w:tcW w:w="9466" w:type="dxa"/>
            <w:gridSpan w:val="6"/>
          </w:tcPr>
          <w:p w:rsidR="007B7CC0" w:rsidRDefault="007B7CC0" w:rsidP="00305602">
            <w:pPr>
              <w:pStyle w:val="NormalnyWeb"/>
              <w:spacing w:after="0"/>
              <w:jc w:val="center"/>
              <w:rPr>
                <w:bCs/>
              </w:rPr>
            </w:pPr>
          </w:p>
          <w:p w:rsidR="007B7CC0" w:rsidRPr="00E456A6" w:rsidRDefault="00305602" w:rsidP="00305602">
            <w:pPr>
              <w:pStyle w:val="NormalnyWeb"/>
              <w:spacing w:after="0"/>
              <w:jc w:val="center"/>
            </w:pPr>
            <w:r>
              <w:rPr>
                <w:bCs/>
              </w:rPr>
              <w:t xml:space="preserve">VII. </w:t>
            </w:r>
            <w:r w:rsidR="007B7CC0" w:rsidRPr="00E456A6">
              <w:rPr>
                <w:bCs/>
              </w:rPr>
              <w:t>DIAGNOSTYKA CUKRZYCY</w:t>
            </w: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Insulina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Hemoglobina </w:t>
            </w:r>
            <w:proofErr w:type="spellStart"/>
            <w:r>
              <w:t>glikozylowana</w:t>
            </w:r>
            <w:proofErr w:type="spellEnd"/>
            <w:r>
              <w:t xml:space="preserve"> –HbA1C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3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C peptyd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305602">
        <w:trPr>
          <w:trHeight w:val="319"/>
        </w:trPr>
        <w:tc>
          <w:tcPr>
            <w:tcW w:w="9466" w:type="dxa"/>
            <w:gridSpan w:val="6"/>
          </w:tcPr>
          <w:p w:rsidR="007B7CC0" w:rsidRDefault="007B7CC0" w:rsidP="00305602">
            <w:pPr>
              <w:jc w:val="center"/>
              <w:rPr>
                <w:bCs/>
              </w:rPr>
            </w:pPr>
          </w:p>
          <w:p w:rsidR="007B7CC0" w:rsidRPr="00E456A6" w:rsidRDefault="00305602" w:rsidP="0030560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VIII. </w:t>
            </w:r>
            <w:r w:rsidR="007B7CC0" w:rsidRPr="00E456A6">
              <w:rPr>
                <w:bCs/>
              </w:rPr>
              <w:t>KOAGULOLOGIA</w:t>
            </w: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fibrynogen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7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białko C aktywność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3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białko S wolne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47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4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antytrombina III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698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5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oporność na aktywowane białko C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305602">
        <w:trPr>
          <w:trHeight w:val="258"/>
        </w:trPr>
        <w:tc>
          <w:tcPr>
            <w:tcW w:w="9466" w:type="dxa"/>
            <w:gridSpan w:val="6"/>
          </w:tcPr>
          <w:p w:rsidR="007B7CC0" w:rsidRDefault="007B7CC0" w:rsidP="00305602">
            <w:pPr>
              <w:jc w:val="center"/>
              <w:rPr>
                <w:bCs/>
              </w:rPr>
            </w:pPr>
          </w:p>
          <w:p w:rsidR="007B7CC0" w:rsidRPr="00836F1C" w:rsidRDefault="00305602" w:rsidP="0030560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IX. </w:t>
            </w:r>
            <w:r w:rsidR="007B7CC0" w:rsidRPr="00836F1C">
              <w:rPr>
                <w:bCs/>
              </w:rPr>
              <w:t>DIAGNOSTYKA INFEKCJI</w:t>
            </w:r>
          </w:p>
        </w:tc>
      </w:tr>
      <w:tr w:rsidR="007B7CC0" w:rsidTr="005B6470">
        <w:trPr>
          <w:trHeight w:val="41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proofErr w:type="spellStart"/>
            <w:r>
              <w:t>HBs</w:t>
            </w:r>
            <w:proofErr w:type="spellEnd"/>
            <w:r>
              <w:t xml:space="preserve"> antygen-test potwierdzenia 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41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P/ciała </w:t>
            </w:r>
            <w:proofErr w:type="spellStart"/>
            <w:r>
              <w:t>anty-HBs</w:t>
            </w:r>
            <w:proofErr w:type="spellEnd"/>
            <w:r>
              <w:t xml:space="preserve"> ilościowo 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4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lastRenderedPageBreak/>
              <w:t>3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P/</w:t>
            </w:r>
            <w:proofErr w:type="spellStart"/>
            <w:r>
              <w:t>ciała-anty-HCV</w:t>
            </w:r>
            <w:proofErr w:type="spellEnd"/>
            <w:r>
              <w:t xml:space="preserve"> 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423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4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P/ciała anty-HIV ½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467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5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proofErr w:type="spellStart"/>
            <w:r>
              <w:t>Toxoplasma</w:t>
            </w:r>
            <w:proofErr w:type="spellEnd"/>
            <w:r>
              <w:t xml:space="preserve"> </w:t>
            </w:r>
            <w:proofErr w:type="spellStart"/>
            <w:r>
              <w:t>gondii</w:t>
            </w:r>
            <w:proofErr w:type="spellEnd"/>
            <w:r>
              <w:t xml:space="preserve"> </w:t>
            </w:r>
            <w:proofErr w:type="spellStart"/>
            <w:r>
              <w:t>IgG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421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6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proofErr w:type="spellStart"/>
            <w:r>
              <w:t>Toxoplasma</w:t>
            </w:r>
            <w:proofErr w:type="spellEnd"/>
            <w:r>
              <w:t xml:space="preserve"> </w:t>
            </w:r>
            <w:proofErr w:type="spellStart"/>
            <w:r>
              <w:t>gondii</w:t>
            </w:r>
            <w:proofErr w:type="spellEnd"/>
            <w:r>
              <w:t xml:space="preserve"> </w:t>
            </w:r>
            <w:proofErr w:type="spellStart"/>
            <w:r>
              <w:t>IgM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84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7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Różyczka </w:t>
            </w:r>
            <w:proofErr w:type="spellStart"/>
            <w:r>
              <w:t>IgG</w:t>
            </w:r>
            <w:proofErr w:type="spellEnd"/>
            <w:r>
              <w:t xml:space="preserve"> Różyczka </w:t>
            </w:r>
            <w:proofErr w:type="spellStart"/>
            <w:r>
              <w:t>IgM</w:t>
            </w:r>
            <w:proofErr w:type="spellEnd"/>
            <w:r>
              <w:t xml:space="preserve"> 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414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8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Wirus cytomegalii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40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9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Wirus cytomegalii-CMV </w:t>
            </w:r>
            <w:proofErr w:type="spellStart"/>
            <w:r>
              <w:t>IgG</w:t>
            </w:r>
            <w:proofErr w:type="spellEnd"/>
            <w:r>
              <w:t xml:space="preserve"> 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438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10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Wirus cytomegalii CMV </w:t>
            </w:r>
            <w:proofErr w:type="spellStart"/>
            <w:r>
              <w:t>IgM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11</w:t>
            </w:r>
          </w:p>
        </w:tc>
        <w:tc>
          <w:tcPr>
            <w:tcW w:w="3266" w:type="dxa"/>
          </w:tcPr>
          <w:p w:rsidR="007B7CC0" w:rsidRPr="00316B86" w:rsidRDefault="007B7CC0" w:rsidP="00305602">
            <w:pPr>
              <w:pStyle w:val="NormalnyWeb"/>
              <w:spacing w:after="0"/>
            </w:pPr>
            <w:proofErr w:type="spellStart"/>
            <w:r>
              <w:t>Toksokaroza</w:t>
            </w:r>
            <w:proofErr w:type="spellEnd"/>
            <w:r>
              <w:t xml:space="preserve"> </w:t>
            </w:r>
            <w:proofErr w:type="spellStart"/>
            <w:r>
              <w:t>IgG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47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12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proofErr w:type="spellStart"/>
            <w:r>
              <w:t>Toksokaroza</w:t>
            </w:r>
            <w:proofErr w:type="spellEnd"/>
            <w:r>
              <w:t xml:space="preserve"> </w:t>
            </w:r>
            <w:proofErr w:type="spellStart"/>
            <w:r>
              <w:t>IgM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263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13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WR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42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14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Kał Clostridium </w:t>
            </w:r>
            <w:proofErr w:type="spellStart"/>
            <w:r>
              <w:t>dificiale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RPr="008C7C52" w:rsidTr="005B6470">
        <w:trPr>
          <w:trHeight w:val="42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15</w:t>
            </w:r>
          </w:p>
        </w:tc>
        <w:tc>
          <w:tcPr>
            <w:tcW w:w="3266" w:type="dxa"/>
          </w:tcPr>
          <w:p w:rsidR="007B7CC0" w:rsidRPr="008C7C52" w:rsidRDefault="007B7CC0" w:rsidP="00305602">
            <w:pPr>
              <w:pStyle w:val="NormalnyWeb"/>
              <w:spacing w:after="0"/>
              <w:rPr>
                <w:lang w:val="en-US"/>
              </w:rPr>
            </w:pPr>
            <w:proofErr w:type="spellStart"/>
            <w:r w:rsidRPr="008C7C52">
              <w:rPr>
                <w:lang w:val="en-US"/>
              </w:rPr>
              <w:t>Borelioza</w:t>
            </w:r>
            <w:proofErr w:type="spellEnd"/>
            <w:r w:rsidRPr="008C7C52">
              <w:rPr>
                <w:lang w:val="en-US"/>
              </w:rPr>
              <w:t xml:space="preserve"> p/c </w:t>
            </w:r>
            <w:proofErr w:type="spellStart"/>
            <w:r w:rsidRPr="008C7C52">
              <w:rPr>
                <w:lang w:val="en-US"/>
              </w:rPr>
              <w:t>IgG</w:t>
            </w:r>
            <w:proofErr w:type="spellEnd"/>
            <w:r w:rsidRPr="008C7C52">
              <w:rPr>
                <w:lang w:val="en-US"/>
              </w:rPr>
              <w:t xml:space="preserve"> western-Blot</w:t>
            </w:r>
          </w:p>
        </w:tc>
        <w:tc>
          <w:tcPr>
            <w:tcW w:w="1418" w:type="dxa"/>
          </w:tcPr>
          <w:p w:rsidR="007B7CC0" w:rsidRPr="008C7C52" w:rsidRDefault="007B7CC0" w:rsidP="0030560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</w:t>
            </w:r>
          </w:p>
        </w:tc>
        <w:tc>
          <w:tcPr>
            <w:tcW w:w="1805" w:type="dxa"/>
          </w:tcPr>
          <w:p w:rsidR="007B7CC0" w:rsidRPr="008C7C52" w:rsidRDefault="007B7CC0" w:rsidP="0030560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7</w:t>
            </w:r>
          </w:p>
        </w:tc>
        <w:tc>
          <w:tcPr>
            <w:tcW w:w="1313" w:type="dxa"/>
          </w:tcPr>
          <w:p w:rsidR="007B7CC0" w:rsidRPr="008C7C52" w:rsidRDefault="007B7CC0" w:rsidP="00305602">
            <w:pPr>
              <w:rPr>
                <w:b/>
                <w:bCs/>
                <w:lang w:val="en-US"/>
              </w:rPr>
            </w:pPr>
          </w:p>
        </w:tc>
        <w:tc>
          <w:tcPr>
            <w:tcW w:w="1110" w:type="dxa"/>
          </w:tcPr>
          <w:p w:rsidR="007B7CC0" w:rsidRPr="008C7C52" w:rsidRDefault="007B7CC0" w:rsidP="00305602">
            <w:pPr>
              <w:rPr>
                <w:b/>
                <w:bCs/>
                <w:lang w:val="en-US"/>
              </w:rPr>
            </w:pPr>
          </w:p>
        </w:tc>
      </w:tr>
      <w:tr w:rsidR="007B7CC0" w:rsidRPr="008C7C52" w:rsidTr="005B6470">
        <w:trPr>
          <w:trHeight w:val="425"/>
        </w:trPr>
        <w:tc>
          <w:tcPr>
            <w:tcW w:w="554" w:type="dxa"/>
          </w:tcPr>
          <w:p w:rsidR="007B7CC0" w:rsidRPr="008C7C52" w:rsidRDefault="00EA6F7D" w:rsidP="00305602">
            <w:pPr>
              <w:pStyle w:val="Zawartotabeli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3266" w:type="dxa"/>
          </w:tcPr>
          <w:p w:rsidR="007B7CC0" w:rsidRPr="008C7C52" w:rsidRDefault="007B7CC0" w:rsidP="00305602">
            <w:pPr>
              <w:pStyle w:val="NormalnyWeb"/>
              <w:spacing w:after="0"/>
              <w:rPr>
                <w:lang w:val="en-US"/>
              </w:rPr>
            </w:pPr>
            <w:proofErr w:type="spellStart"/>
            <w:r w:rsidRPr="008C7C52">
              <w:rPr>
                <w:lang w:val="en-US"/>
              </w:rPr>
              <w:t>Borelioza</w:t>
            </w:r>
            <w:proofErr w:type="spellEnd"/>
            <w:r w:rsidRPr="008C7C52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p/c </w:t>
            </w:r>
            <w:proofErr w:type="spellStart"/>
            <w:r>
              <w:rPr>
                <w:lang w:val="en-US"/>
              </w:rPr>
              <w:t>IgM</w:t>
            </w:r>
            <w:proofErr w:type="spellEnd"/>
            <w:r w:rsidRPr="008C7C52">
              <w:rPr>
                <w:lang w:val="en-US"/>
              </w:rPr>
              <w:t xml:space="preserve"> western-Blot</w:t>
            </w:r>
          </w:p>
        </w:tc>
        <w:tc>
          <w:tcPr>
            <w:tcW w:w="1418" w:type="dxa"/>
          </w:tcPr>
          <w:p w:rsidR="007B7CC0" w:rsidRPr="008C7C52" w:rsidRDefault="007B7CC0" w:rsidP="0030560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</w:t>
            </w:r>
          </w:p>
        </w:tc>
        <w:tc>
          <w:tcPr>
            <w:tcW w:w="1805" w:type="dxa"/>
          </w:tcPr>
          <w:p w:rsidR="007B7CC0" w:rsidRPr="008C7C52" w:rsidRDefault="007B7CC0" w:rsidP="0030560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7</w:t>
            </w:r>
          </w:p>
        </w:tc>
        <w:tc>
          <w:tcPr>
            <w:tcW w:w="1313" w:type="dxa"/>
          </w:tcPr>
          <w:p w:rsidR="007B7CC0" w:rsidRPr="008C7C52" w:rsidRDefault="007B7CC0" w:rsidP="00305602">
            <w:pPr>
              <w:rPr>
                <w:b/>
                <w:bCs/>
                <w:lang w:val="en-US"/>
              </w:rPr>
            </w:pPr>
          </w:p>
        </w:tc>
        <w:tc>
          <w:tcPr>
            <w:tcW w:w="1110" w:type="dxa"/>
          </w:tcPr>
          <w:p w:rsidR="007B7CC0" w:rsidRPr="008C7C52" w:rsidRDefault="007B7CC0" w:rsidP="00305602">
            <w:pPr>
              <w:rPr>
                <w:b/>
                <w:bCs/>
                <w:lang w:val="en-US"/>
              </w:rPr>
            </w:pPr>
          </w:p>
        </w:tc>
      </w:tr>
      <w:tr w:rsidR="007B7CC0" w:rsidRPr="008C7C52" w:rsidTr="005B6470">
        <w:trPr>
          <w:trHeight w:val="425"/>
        </w:trPr>
        <w:tc>
          <w:tcPr>
            <w:tcW w:w="554" w:type="dxa"/>
          </w:tcPr>
          <w:p w:rsidR="007B7CC0" w:rsidRPr="008C7C52" w:rsidRDefault="00EA6F7D" w:rsidP="00305602">
            <w:pPr>
              <w:pStyle w:val="Zawartotabeli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  <w:rPr>
                <w:lang w:val="en-US"/>
              </w:rPr>
            </w:pPr>
            <w:proofErr w:type="spellStart"/>
            <w:r w:rsidRPr="008C7C52">
              <w:rPr>
                <w:lang w:val="en-US"/>
              </w:rPr>
              <w:t>Borelioza</w:t>
            </w:r>
            <w:proofErr w:type="spellEnd"/>
            <w:r w:rsidRPr="008C7C52">
              <w:rPr>
                <w:lang w:val="en-US"/>
              </w:rPr>
              <w:t xml:space="preserve"> p/c </w:t>
            </w:r>
            <w:proofErr w:type="spellStart"/>
            <w:r w:rsidRPr="008C7C52">
              <w:rPr>
                <w:lang w:val="en-US"/>
              </w:rPr>
              <w:t>IgG</w:t>
            </w:r>
            <w:proofErr w:type="spellEnd"/>
            <w:r>
              <w:rPr>
                <w:lang w:val="en-US"/>
              </w:rPr>
              <w:t xml:space="preserve"> met.</w:t>
            </w:r>
          </w:p>
          <w:p w:rsidR="007B7CC0" w:rsidRPr="008C7C52" w:rsidRDefault="007B7CC0" w:rsidP="00305602">
            <w:pPr>
              <w:pStyle w:val="NormalnyWeb"/>
              <w:spacing w:after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immunoenzymatyczna</w:t>
            </w:r>
            <w:proofErr w:type="spellEnd"/>
          </w:p>
        </w:tc>
        <w:tc>
          <w:tcPr>
            <w:tcW w:w="1418" w:type="dxa"/>
          </w:tcPr>
          <w:p w:rsidR="007B7CC0" w:rsidRPr="008C7C52" w:rsidRDefault="007B7CC0" w:rsidP="0030560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</w:t>
            </w:r>
          </w:p>
        </w:tc>
        <w:tc>
          <w:tcPr>
            <w:tcW w:w="1805" w:type="dxa"/>
          </w:tcPr>
          <w:p w:rsidR="007B7CC0" w:rsidRPr="008C7C52" w:rsidRDefault="007B7CC0" w:rsidP="0030560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1313" w:type="dxa"/>
          </w:tcPr>
          <w:p w:rsidR="007B7CC0" w:rsidRPr="008C7C52" w:rsidRDefault="007B7CC0" w:rsidP="00305602">
            <w:pPr>
              <w:rPr>
                <w:b/>
                <w:bCs/>
                <w:lang w:val="en-US"/>
              </w:rPr>
            </w:pPr>
          </w:p>
        </w:tc>
        <w:tc>
          <w:tcPr>
            <w:tcW w:w="1110" w:type="dxa"/>
          </w:tcPr>
          <w:p w:rsidR="007B7CC0" w:rsidRPr="008C7C52" w:rsidRDefault="007B7CC0" w:rsidP="00305602">
            <w:pPr>
              <w:rPr>
                <w:b/>
                <w:bCs/>
                <w:lang w:val="en-US"/>
              </w:rPr>
            </w:pPr>
          </w:p>
        </w:tc>
      </w:tr>
      <w:tr w:rsidR="007B7CC0" w:rsidRPr="008C7C52" w:rsidTr="005B6470">
        <w:trPr>
          <w:trHeight w:val="425"/>
        </w:trPr>
        <w:tc>
          <w:tcPr>
            <w:tcW w:w="554" w:type="dxa"/>
          </w:tcPr>
          <w:p w:rsidR="007B7CC0" w:rsidRPr="008C7C52" w:rsidRDefault="00EA6F7D" w:rsidP="00305602">
            <w:pPr>
              <w:pStyle w:val="Zawartotabeli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  <w:rPr>
                <w:lang w:val="en-US"/>
              </w:rPr>
            </w:pPr>
            <w:proofErr w:type="spellStart"/>
            <w:r w:rsidRPr="008C7C52">
              <w:rPr>
                <w:lang w:val="en-US"/>
              </w:rPr>
              <w:t>Borelioza</w:t>
            </w:r>
            <w:proofErr w:type="spellEnd"/>
            <w:r w:rsidRPr="008C7C52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p/c </w:t>
            </w:r>
            <w:proofErr w:type="spellStart"/>
            <w:r>
              <w:rPr>
                <w:lang w:val="en-US"/>
              </w:rPr>
              <w:t>IgM</w:t>
            </w:r>
            <w:proofErr w:type="spellEnd"/>
            <w:r>
              <w:rPr>
                <w:lang w:val="en-US"/>
              </w:rPr>
              <w:t xml:space="preserve"> met.</w:t>
            </w:r>
          </w:p>
          <w:p w:rsidR="007B7CC0" w:rsidRPr="008C7C52" w:rsidRDefault="007B7CC0" w:rsidP="00305602">
            <w:pPr>
              <w:pStyle w:val="NormalnyWeb"/>
              <w:spacing w:after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immunoenzymatyczna</w:t>
            </w:r>
            <w:proofErr w:type="spellEnd"/>
          </w:p>
        </w:tc>
        <w:tc>
          <w:tcPr>
            <w:tcW w:w="1418" w:type="dxa"/>
          </w:tcPr>
          <w:p w:rsidR="007B7CC0" w:rsidRPr="008C7C52" w:rsidRDefault="007B7CC0" w:rsidP="0030560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</w:t>
            </w:r>
          </w:p>
        </w:tc>
        <w:tc>
          <w:tcPr>
            <w:tcW w:w="1805" w:type="dxa"/>
          </w:tcPr>
          <w:p w:rsidR="007B7CC0" w:rsidRPr="008C7C52" w:rsidRDefault="007B7CC0" w:rsidP="0030560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1313" w:type="dxa"/>
          </w:tcPr>
          <w:p w:rsidR="007B7CC0" w:rsidRPr="008C7C52" w:rsidRDefault="007B7CC0" w:rsidP="00305602">
            <w:pPr>
              <w:rPr>
                <w:b/>
                <w:bCs/>
                <w:lang w:val="en-US"/>
              </w:rPr>
            </w:pPr>
          </w:p>
        </w:tc>
        <w:tc>
          <w:tcPr>
            <w:tcW w:w="1110" w:type="dxa"/>
          </w:tcPr>
          <w:p w:rsidR="007B7CC0" w:rsidRPr="008C7C52" w:rsidRDefault="007B7CC0" w:rsidP="00305602">
            <w:pPr>
              <w:rPr>
                <w:b/>
                <w:bCs/>
                <w:lang w:val="en-US"/>
              </w:rPr>
            </w:pPr>
          </w:p>
        </w:tc>
      </w:tr>
      <w:tr w:rsidR="007B7CC0" w:rsidRPr="008C7C52" w:rsidTr="005B6470">
        <w:trPr>
          <w:trHeight w:val="425"/>
        </w:trPr>
        <w:tc>
          <w:tcPr>
            <w:tcW w:w="554" w:type="dxa"/>
          </w:tcPr>
          <w:p w:rsidR="007B7CC0" w:rsidRPr="008C7C52" w:rsidRDefault="00EA6F7D" w:rsidP="00305602">
            <w:pPr>
              <w:pStyle w:val="Zawartotabeli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3266" w:type="dxa"/>
          </w:tcPr>
          <w:p w:rsidR="007B7CC0" w:rsidRPr="008C7C52" w:rsidRDefault="007B7CC0" w:rsidP="00305602">
            <w:pPr>
              <w:pStyle w:val="NormalnyWeb"/>
              <w:spacing w:after="0"/>
              <w:rPr>
                <w:lang w:val="en-US"/>
              </w:rPr>
            </w:pPr>
            <w:r>
              <w:rPr>
                <w:lang w:val="en-US"/>
              </w:rPr>
              <w:t>Helicobacter pylori</w:t>
            </w:r>
          </w:p>
        </w:tc>
        <w:tc>
          <w:tcPr>
            <w:tcW w:w="1418" w:type="dxa"/>
          </w:tcPr>
          <w:p w:rsidR="007B7CC0" w:rsidRPr="008C7C52" w:rsidRDefault="007B7CC0" w:rsidP="0030560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</w:t>
            </w:r>
          </w:p>
        </w:tc>
        <w:tc>
          <w:tcPr>
            <w:tcW w:w="1805" w:type="dxa"/>
          </w:tcPr>
          <w:p w:rsidR="007B7CC0" w:rsidRPr="008C7C52" w:rsidRDefault="007B7CC0" w:rsidP="0030560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1313" w:type="dxa"/>
          </w:tcPr>
          <w:p w:rsidR="007B7CC0" w:rsidRPr="008C7C52" w:rsidRDefault="007B7CC0" w:rsidP="00305602">
            <w:pPr>
              <w:rPr>
                <w:b/>
                <w:bCs/>
                <w:lang w:val="en-US"/>
              </w:rPr>
            </w:pPr>
          </w:p>
        </w:tc>
        <w:tc>
          <w:tcPr>
            <w:tcW w:w="1110" w:type="dxa"/>
          </w:tcPr>
          <w:p w:rsidR="007B7CC0" w:rsidRPr="008C7C52" w:rsidRDefault="007B7CC0" w:rsidP="00305602">
            <w:pPr>
              <w:rPr>
                <w:b/>
                <w:bCs/>
                <w:lang w:val="en-US"/>
              </w:rPr>
            </w:pPr>
          </w:p>
        </w:tc>
      </w:tr>
      <w:tr w:rsidR="007B7CC0" w:rsidRPr="008C7C52" w:rsidTr="005B6470">
        <w:trPr>
          <w:trHeight w:val="425"/>
        </w:trPr>
        <w:tc>
          <w:tcPr>
            <w:tcW w:w="554" w:type="dxa"/>
          </w:tcPr>
          <w:p w:rsidR="007B7CC0" w:rsidRPr="008C7C52" w:rsidRDefault="00EA6F7D" w:rsidP="00305602">
            <w:pPr>
              <w:pStyle w:val="Zawartotabeli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3266" w:type="dxa"/>
          </w:tcPr>
          <w:p w:rsidR="007B7CC0" w:rsidRPr="008C7C52" w:rsidRDefault="007B7CC0" w:rsidP="00305602">
            <w:pPr>
              <w:pStyle w:val="NormalnyWeb"/>
              <w:spacing w:after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Różyczka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IgG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awidność</w:t>
            </w:r>
            <w:proofErr w:type="spellEnd"/>
          </w:p>
        </w:tc>
        <w:tc>
          <w:tcPr>
            <w:tcW w:w="1418" w:type="dxa"/>
          </w:tcPr>
          <w:p w:rsidR="007B7CC0" w:rsidRPr="008C7C52" w:rsidRDefault="007B7CC0" w:rsidP="0030560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</w:t>
            </w:r>
          </w:p>
        </w:tc>
        <w:tc>
          <w:tcPr>
            <w:tcW w:w="1805" w:type="dxa"/>
          </w:tcPr>
          <w:p w:rsidR="007B7CC0" w:rsidRPr="008C7C52" w:rsidRDefault="007B7CC0" w:rsidP="0030560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</w:t>
            </w:r>
          </w:p>
        </w:tc>
        <w:tc>
          <w:tcPr>
            <w:tcW w:w="1313" w:type="dxa"/>
          </w:tcPr>
          <w:p w:rsidR="007B7CC0" w:rsidRPr="008C7C52" w:rsidRDefault="007B7CC0" w:rsidP="00305602">
            <w:pPr>
              <w:rPr>
                <w:b/>
                <w:bCs/>
                <w:lang w:val="en-US"/>
              </w:rPr>
            </w:pPr>
          </w:p>
        </w:tc>
        <w:tc>
          <w:tcPr>
            <w:tcW w:w="1110" w:type="dxa"/>
          </w:tcPr>
          <w:p w:rsidR="007B7CC0" w:rsidRPr="008C7C52" w:rsidRDefault="007B7CC0" w:rsidP="00305602">
            <w:pPr>
              <w:rPr>
                <w:b/>
                <w:bCs/>
                <w:lang w:val="en-US"/>
              </w:rPr>
            </w:pPr>
          </w:p>
        </w:tc>
      </w:tr>
      <w:tr w:rsidR="007B7CC0" w:rsidRPr="008C7C52" w:rsidTr="005B6470">
        <w:trPr>
          <w:trHeight w:val="425"/>
        </w:trPr>
        <w:tc>
          <w:tcPr>
            <w:tcW w:w="554" w:type="dxa"/>
          </w:tcPr>
          <w:p w:rsidR="007B7CC0" w:rsidRPr="008C7C52" w:rsidRDefault="00EA6F7D" w:rsidP="00305602">
            <w:pPr>
              <w:pStyle w:val="Zawartotabeli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3266" w:type="dxa"/>
          </w:tcPr>
          <w:p w:rsidR="007B7CC0" w:rsidRPr="008C7C52" w:rsidRDefault="007B7CC0" w:rsidP="00305602">
            <w:pPr>
              <w:pStyle w:val="NormalnyWeb"/>
              <w:spacing w:after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Toksoplazma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IgG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awidność</w:t>
            </w:r>
            <w:proofErr w:type="spellEnd"/>
          </w:p>
        </w:tc>
        <w:tc>
          <w:tcPr>
            <w:tcW w:w="1418" w:type="dxa"/>
          </w:tcPr>
          <w:p w:rsidR="007B7CC0" w:rsidRPr="008C7C52" w:rsidRDefault="007B7CC0" w:rsidP="0030560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</w:t>
            </w:r>
          </w:p>
        </w:tc>
        <w:tc>
          <w:tcPr>
            <w:tcW w:w="1805" w:type="dxa"/>
          </w:tcPr>
          <w:p w:rsidR="007B7CC0" w:rsidRPr="008C7C52" w:rsidRDefault="007B7CC0" w:rsidP="0030560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</w:t>
            </w:r>
          </w:p>
        </w:tc>
        <w:tc>
          <w:tcPr>
            <w:tcW w:w="1313" w:type="dxa"/>
          </w:tcPr>
          <w:p w:rsidR="007B7CC0" w:rsidRPr="008C7C52" w:rsidRDefault="007B7CC0" w:rsidP="00305602">
            <w:pPr>
              <w:rPr>
                <w:b/>
                <w:bCs/>
                <w:lang w:val="en-US"/>
              </w:rPr>
            </w:pPr>
          </w:p>
        </w:tc>
        <w:tc>
          <w:tcPr>
            <w:tcW w:w="1110" w:type="dxa"/>
          </w:tcPr>
          <w:p w:rsidR="007B7CC0" w:rsidRPr="008C7C52" w:rsidRDefault="007B7CC0" w:rsidP="00305602">
            <w:pPr>
              <w:rPr>
                <w:b/>
                <w:bCs/>
                <w:lang w:val="en-US"/>
              </w:rPr>
            </w:pPr>
          </w:p>
        </w:tc>
      </w:tr>
      <w:tr w:rsidR="007B7CC0" w:rsidTr="00305602">
        <w:trPr>
          <w:trHeight w:val="249"/>
        </w:trPr>
        <w:tc>
          <w:tcPr>
            <w:tcW w:w="9466" w:type="dxa"/>
            <w:gridSpan w:val="6"/>
          </w:tcPr>
          <w:p w:rsidR="007B7CC0" w:rsidRDefault="007B7CC0" w:rsidP="00305602">
            <w:pPr>
              <w:pStyle w:val="NormalnyWeb"/>
              <w:spacing w:after="0"/>
              <w:jc w:val="center"/>
              <w:rPr>
                <w:bCs/>
              </w:rPr>
            </w:pPr>
          </w:p>
          <w:p w:rsidR="007B7CC0" w:rsidRPr="00316B86" w:rsidRDefault="00305602" w:rsidP="00305602">
            <w:pPr>
              <w:pStyle w:val="NormalnyWeb"/>
              <w:spacing w:after="0"/>
              <w:jc w:val="center"/>
            </w:pPr>
            <w:r>
              <w:rPr>
                <w:bCs/>
              </w:rPr>
              <w:t xml:space="preserve">X. </w:t>
            </w:r>
            <w:r w:rsidR="007B7CC0" w:rsidRPr="00316B86">
              <w:rPr>
                <w:bCs/>
              </w:rPr>
              <w:t>IMMUNOLOGIA I ALERGOLOGIA</w:t>
            </w:r>
          </w:p>
        </w:tc>
      </w:tr>
      <w:tr w:rsidR="007B7CC0" w:rsidTr="005B6470">
        <w:trPr>
          <w:trHeight w:val="37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Immunoglobulina </w:t>
            </w:r>
            <w:proofErr w:type="spellStart"/>
            <w:r>
              <w:t>IgA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40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Immunoglobulina </w:t>
            </w:r>
            <w:proofErr w:type="spellStart"/>
            <w:r>
              <w:t>IgM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43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3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Immunoglobulina </w:t>
            </w:r>
            <w:proofErr w:type="spellStart"/>
            <w:r>
              <w:t>IgG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429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4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Immunoglobuliny Iga, </w:t>
            </w:r>
            <w:proofErr w:type="spellStart"/>
            <w:r>
              <w:t>IgG</w:t>
            </w:r>
            <w:proofErr w:type="spellEnd"/>
            <w:r>
              <w:t xml:space="preserve">, </w:t>
            </w:r>
            <w:proofErr w:type="spellStart"/>
            <w:r>
              <w:t>IgM</w:t>
            </w:r>
            <w:proofErr w:type="spellEnd"/>
            <w:r>
              <w:t>- łącznie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67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5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proofErr w:type="spellStart"/>
            <w:r>
              <w:t>IgE</w:t>
            </w:r>
            <w:proofErr w:type="spellEnd"/>
            <w:r>
              <w:t>- panel pokarmowy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305602">
        <w:trPr>
          <w:trHeight w:val="260"/>
        </w:trPr>
        <w:tc>
          <w:tcPr>
            <w:tcW w:w="9466" w:type="dxa"/>
            <w:gridSpan w:val="6"/>
          </w:tcPr>
          <w:p w:rsidR="007B7CC0" w:rsidRDefault="007B7CC0" w:rsidP="00305602">
            <w:pPr>
              <w:jc w:val="center"/>
              <w:rPr>
                <w:bCs/>
              </w:rPr>
            </w:pPr>
          </w:p>
          <w:p w:rsidR="007B7CC0" w:rsidRDefault="007B7CC0" w:rsidP="00305602">
            <w:pPr>
              <w:jc w:val="center"/>
              <w:rPr>
                <w:bCs/>
              </w:rPr>
            </w:pPr>
          </w:p>
          <w:p w:rsidR="007B7CC0" w:rsidRDefault="007B7CC0" w:rsidP="00305602">
            <w:pPr>
              <w:jc w:val="center"/>
              <w:rPr>
                <w:bCs/>
              </w:rPr>
            </w:pPr>
          </w:p>
          <w:p w:rsidR="007B7CC0" w:rsidRDefault="00305602" w:rsidP="00305602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 xml:space="preserve">XI. </w:t>
            </w:r>
            <w:r w:rsidR="007B7CC0" w:rsidRPr="00316B86">
              <w:rPr>
                <w:bCs/>
              </w:rPr>
              <w:t>AUTOIMMUNOLOGIA</w:t>
            </w: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p/ciała przeciw </w:t>
            </w:r>
            <w:proofErr w:type="spellStart"/>
            <w:r>
              <w:t>transglutaminazie</w:t>
            </w:r>
            <w:proofErr w:type="spellEnd"/>
            <w:r>
              <w:t xml:space="preserve"> tkankowej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42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p/ciała </w:t>
            </w:r>
            <w:proofErr w:type="spellStart"/>
            <w:r>
              <w:t>antycytoplazmatyczne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36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3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p/ciała mitochondrialne 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57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4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p/ciała przeciw antygenom cytoplazmy neutrofilów ANCA</w:t>
            </w:r>
          </w:p>
          <w:p w:rsidR="007B7CC0" w:rsidRDefault="007B7CC0" w:rsidP="00305602">
            <w:pPr>
              <w:pStyle w:val="NormalnyWeb"/>
              <w:spacing w:after="0"/>
            </w:pPr>
            <w:r>
              <w:t xml:space="preserve">p/ciała przeciw błonie 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63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6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podstawnej kłębuszków nerkowych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67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7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p/ciała przeciw komórkom okładzinowym żołądka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13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rPr>
                <w:b/>
                <w:bCs/>
              </w:rPr>
            </w:pPr>
          </w:p>
        </w:tc>
      </w:tr>
      <w:tr w:rsidR="007B7CC0" w:rsidTr="005B6470">
        <w:trPr>
          <w:trHeight w:val="64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8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p/ciała przeciw mięśniom gładkim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13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</w:tr>
      <w:tr w:rsidR="007B7CC0" w:rsidTr="005B6470">
        <w:trPr>
          <w:trHeight w:val="64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9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p/ciała przeciw mięśniom poprzecznie prążkowanym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13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</w:tr>
      <w:tr w:rsidR="007B7CC0" w:rsidTr="005B6470">
        <w:trPr>
          <w:trHeight w:val="437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10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p/ciała przeciw mięśniówce serca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13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</w:tr>
      <w:tr w:rsidR="007B7CC0" w:rsidTr="005B6470">
        <w:trPr>
          <w:trHeight w:val="123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11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p/ciała przeciw czynnikowi wewnętrznemu </w:t>
            </w:r>
            <w:proofErr w:type="spellStart"/>
            <w:r>
              <w:t>Castlea</w:t>
            </w:r>
            <w:proofErr w:type="spellEnd"/>
            <w:r>
              <w:t xml:space="preserve"> i przeciw komórkom okładzinowym żołądka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13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</w:tr>
      <w:tr w:rsidR="007B7CC0" w:rsidTr="005B6470">
        <w:trPr>
          <w:trHeight w:val="66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12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p/ciała przeciw komórkom wątroby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13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</w:tr>
      <w:tr w:rsidR="007B7CC0" w:rsidTr="005B6470">
        <w:trPr>
          <w:trHeight w:val="70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13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p/ciała przeciw dehydrogenazie glutaminowej </w:t>
            </w:r>
            <w:proofErr w:type="spellStart"/>
            <w:r>
              <w:t>anty-GDA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13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</w:tr>
      <w:tr w:rsidR="007B7CC0" w:rsidTr="005B6470">
        <w:trPr>
          <w:trHeight w:val="413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14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p/ciała </w:t>
            </w:r>
            <w:proofErr w:type="spellStart"/>
            <w:r>
              <w:t>przeciwkeratynowe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13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</w:tr>
      <w:tr w:rsidR="007B7CC0" w:rsidTr="005B6470">
        <w:trPr>
          <w:trHeight w:val="392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15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p/ciała antykardiolipinowe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13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</w:tr>
      <w:tr w:rsidR="007B7CC0" w:rsidTr="005B6470">
        <w:trPr>
          <w:trHeight w:val="73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16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p/ciała przeciw </w:t>
            </w:r>
            <w:proofErr w:type="spellStart"/>
            <w:r>
              <w:t>fosfatydyloserynie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13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</w:tr>
      <w:tr w:rsidR="007B7CC0" w:rsidTr="005B6470">
        <w:trPr>
          <w:trHeight w:val="37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17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p/ciała Ema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13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</w:tr>
      <w:tr w:rsidR="007B7CC0" w:rsidTr="005B6470">
        <w:trPr>
          <w:trHeight w:val="42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18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p/ciała przeciw </w:t>
            </w:r>
            <w:proofErr w:type="spellStart"/>
            <w:r>
              <w:t>gliadynowe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13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</w:tr>
      <w:tr w:rsidR="007B7CC0" w:rsidTr="00305602">
        <w:trPr>
          <w:trHeight w:val="423"/>
        </w:trPr>
        <w:tc>
          <w:tcPr>
            <w:tcW w:w="9466" w:type="dxa"/>
            <w:gridSpan w:val="6"/>
          </w:tcPr>
          <w:p w:rsidR="007B7CC0" w:rsidRDefault="007B7CC0" w:rsidP="00305602">
            <w:pPr>
              <w:jc w:val="center"/>
              <w:rPr>
                <w:bCs/>
              </w:rPr>
            </w:pPr>
          </w:p>
          <w:p w:rsidR="007B7CC0" w:rsidRPr="00150F99" w:rsidRDefault="00305602" w:rsidP="00305602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XII. </w:t>
            </w:r>
            <w:r w:rsidR="007B7CC0" w:rsidRPr="00150F99">
              <w:rPr>
                <w:bCs/>
              </w:rPr>
              <w:t>POZOSTAŁE BADANIA</w:t>
            </w:r>
          </w:p>
        </w:tc>
      </w:tr>
      <w:tr w:rsidR="007B7CC0" w:rsidTr="005B6470">
        <w:trPr>
          <w:trHeight w:val="37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lastRenderedPageBreak/>
              <w:t>1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mielogram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</w:tr>
      <w:tr w:rsidR="007B7CC0" w:rsidTr="005B6470">
        <w:trPr>
          <w:trHeight w:val="362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badania </w:t>
            </w:r>
            <w:proofErr w:type="spellStart"/>
            <w:r>
              <w:t>cytochemicze</w:t>
            </w:r>
            <w:proofErr w:type="spellEnd"/>
            <w:r>
              <w:t xml:space="preserve"> szpiku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3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proofErr w:type="spellStart"/>
            <w:r>
              <w:t>BAL-subpopulacja</w:t>
            </w:r>
            <w:proofErr w:type="spellEnd"/>
            <w:r>
              <w:t xml:space="preserve"> limfocytów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</w:tr>
      <w:tr w:rsidR="007B7CC0" w:rsidTr="005B6470">
        <w:trPr>
          <w:trHeight w:val="43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4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przeciwciała CCP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</w:tr>
      <w:tr w:rsidR="007B7CC0" w:rsidTr="005B6470">
        <w:trPr>
          <w:trHeight w:val="39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5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antygen HLA B-27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313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</w:tr>
      <w:tr w:rsidR="007B7CC0" w:rsidTr="005B6470">
        <w:trPr>
          <w:trHeight w:val="420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6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antygeny płytkowe układu HPA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313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</w:tr>
      <w:tr w:rsidR="007B7CC0" w:rsidTr="005B6470">
        <w:trPr>
          <w:trHeight w:val="75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7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 xml:space="preserve">p/ciała przeciwpłytkowe </w:t>
            </w:r>
            <w:proofErr w:type="spellStart"/>
            <w:r>
              <w:t>heparynozależne</w:t>
            </w:r>
            <w:proofErr w:type="spellEnd"/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13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</w:tr>
      <w:tr w:rsidR="007B7CC0" w:rsidTr="005B6470">
        <w:trPr>
          <w:trHeight w:val="215"/>
        </w:trPr>
        <w:tc>
          <w:tcPr>
            <w:tcW w:w="554" w:type="dxa"/>
          </w:tcPr>
          <w:p w:rsidR="007B7CC0" w:rsidRDefault="007B7CC0" w:rsidP="00305602">
            <w:pPr>
              <w:pStyle w:val="Zawartotabeli"/>
            </w:pPr>
            <w:r>
              <w:t>8</w:t>
            </w:r>
          </w:p>
        </w:tc>
        <w:tc>
          <w:tcPr>
            <w:tcW w:w="3266" w:type="dxa"/>
          </w:tcPr>
          <w:p w:rsidR="007B7CC0" w:rsidRDefault="007B7CC0" w:rsidP="00305602">
            <w:pPr>
              <w:pStyle w:val="NormalnyWeb"/>
              <w:spacing w:after="0"/>
            </w:pPr>
            <w:r>
              <w:t>kał – nosicielstwo</w:t>
            </w:r>
          </w:p>
        </w:tc>
        <w:tc>
          <w:tcPr>
            <w:tcW w:w="1418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313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</w:tcPr>
          <w:p w:rsidR="007B7CC0" w:rsidRDefault="007B7CC0" w:rsidP="00305602">
            <w:pPr>
              <w:jc w:val="center"/>
              <w:rPr>
                <w:b/>
                <w:bCs/>
              </w:rPr>
            </w:pPr>
          </w:p>
        </w:tc>
      </w:tr>
    </w:tbl>
    <w:p w:rsidR="007B7CC0" w:rsidRDefault="007B7CC0" w:rsidP="007B7CC0">
      <w:pPr>
        <w:rPr>
          <w:b/>
          <w:bCs/>
        </w:rPr>
      </w:pPr>
    </w:p>
    <w:p w:rsidR="007B7CC0" w:rsidRDefault="007B7CC0" w:rsidP="007B7CC0">
      <w:pPr>
        <w:rPr>
          <w:b/>
          <w:bCs/>
        </w:rPr>
      </w:pPr>
      <w:r>
        <w:rPr>
          <w:b/>
          <w:bCs/>
        </w:rPr>
        <w:t>*)</w:t>
      </w:r>
      <w:r w:rsidRPr="006F2D93">
        <w:rPr>
          <w:b/>
        </w:rPr>
        <w:t xml:space="preserve"> </w:t>
      </w:r>
      <w:r>
        <w:rPr>
          <w:b/>
        </w:rPr>
        <w:t>liczą się dni robocze, przy czym, jeżeli np. materiał do badania zostanie dostarczony o godz. 11.00 to termin jego wykonania określonego, jako jeden dzień będzie upływał następnego dnia roboczego o godz. 11.00. Jeżeli termin wykonania badania będzie przypadał na dzień inny niż roboczy to  ulega on przesunięciu na pierwszy dzień roboczy po tym dniu.</w:t>
      </w:r>
    </w:p>
    <w:p w:rsidR="007B7CC0" w:rsidRDefault="007B7CC0" w:rsidP="007B7CC0">
      <w:pPr>
        <w:rPr>
          <w:b/>
          <w:bCs/>
        </w:rPr>
      </w:pPr>
    </w:p>
    <w:p w:rsidR="007B7CC0" w:rsidRDefault="007B7CC0" w:rsidP="007B7CC0">
      <w:r>
        <w:rPr>
          <w:b/>
          <w:bCs/>
        </w:rPr>
        <w:t xml:space="preserve">     </w:t>
      </w:r>
      <w:r>
        <w:t>…...................................                                                 …............................................................</w:t>
      </w:r>
    </w:p>
    <w:p w:rsidR="007B7CC0" w:rsidRPr="009C4843" w:rsidRDefault="007B7CC0" w:rsidP="007B7CC0">
      <w:pPr>
        <w:rPr>
          <w:i/>
        </w:rPr>
      </w:pPr>
      <w:r w:rsidRPr="009C4843">
        <w:rPr>
          <w:i/>
        </w:rPr>
        <w:t xml:space="preserve">                /data/                                                              </w:t>
      </w:r>
      <w:r w:rsidRPr="009C4843">
        <w:rPr>
          <w:i/>
        </w:rPr>
        <w:tab/>
        <w:t xml:space="preserve">          /podpis oferenta/</w:t>
      </w:r>
    </w:p>
    <w:p w:rsidR="00CC74E5" w:rsidRDefault="00CC74E5" w:rsidP="00255330">
      <w:pPr>
        <w:spacing w:after="0"/>
        <w:rPr>
          <w:b/>
        </w:rPr>
      </w:pPr>
    </w:p>
    <w:p w:rsidR="007B7CC0" w:rsidRDefault="007B7CC0" w:rsidP="00255330">
      <w:pPr>
        <w:spacing w:after="0"/>
        <w:rPr>
          <w:b/>
        </w:rPr>
      </w:pPr>
    </w:p>
    <w:p w:rsidR="007B7CC0" w:rsidRDefault="007B7CC0" w:rsidP="00255330">
      <w:pPr>
        <w:spacing w:after="0"/>
        <w:rPr>
          <w:b/>
        </w:rPr>
      </w:pPr>
    </w:p>
    <w:p w:rsidR="00847973" w:rsidRPr="00847973" w:rsidRDefault="00847973" w:rsidP="00315287">
      <w:pPr>
        <w:spacing w:after="0"/>
      </w:pPr>
    </w:p>
    <w:sectPr w:rsidR="00847973" w:rsidRPr="00847973" w:rsidSect="00E642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944CC"/>
    <w:rsid w:val="00016F02"/>
    <w:rsid w:val="000940E8"/>
    <w:rsid w:val="000F2BE2"/>
    <w:rsid w:val="00140561"/>
    <w:rsid w:val="00186553"/>
    <w:rsid w:val="0018727D"/>
    <w:rsid w:val="0019566C"/>
    <w:rsid w:val="0023154C"/>
    <w:rsid w:val="00237868"/>
    <w:rsid w:val="00255330"/>
    <w:rsid w:val="002A5889"/>
    <w:rsid w:val="00305602"/>
    <w:rsid w:val="00306259"/>
    <w:rsid w:val="00315287"/>
    <w:rsid w:val="003767DD"/>
    <w:rsid w:val="003F16C4"/>
    <w:rsid w:val="003F49BF"/>
    <w:rsid w:val="00412277"/>
    <w:rsid w:val="00425A6C"/>
    <w:rsid w:val="004C188C"/>
    <w:rsid w:val="004D08EA"/>
    <w:rsid w:val="005B6470"/>
    <w:rsid w:val="0070735E"/>
    <w:rsid w:val="00710811"/>
    <w:rsid w:val="007306B2"/>
    <w:rsid w:val="00774D2E"/>
    <w:rsid w:val="007B7CC0"/>
    <w:rsid w:val="007E1293"/>
    <w:rsid w:val="00847973"/>
    <w:rsid w:val="00866FB6"/>
    <w:rsid w:val="00893193"/>
    <w:rsid w:val="00972FDC"/>
    <w:rsid w:val="00A75E67"/>
    <w:rsid w:val="00C164A7"/>
    <w:rsid w:val="00CC74E5"/>
    <w:rsid w:val="00D724C4"/>
    <w:rsid w:val="00E01F2A"/>
    <w:rsid w:val="00E64285"/>
    <w:rsid w:val="00EA6F7D"/>
    <w:rsid w:val="00F329CD"/>
    <w:rsid w:val="00F944CC"/>
    <w:rsid w:val="00FB2B96"/>
    <w:rsid w:val="00FC6805"/>
    <w:rsid w:val="00FD7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B7CC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7B7CC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628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konca</dc:creator>
  <cp:keywords/>
  <dc:description/>
  <cp:lastModifiedBy>hanna konca</cp:lastModifiedBy>
  <cp:revision>9</cp:revision>
  <cp:lastPrinted>2014-07-31T09:09:00Z</cp:lastPrinted>
  <dcterms:created xsi:type="dcterms:W3CDTF">2014-07-30T08:45:00Z</dcterms:created>
  <dcterms:modified xsi:type="dcterms:W3CDTF">2014-08-18T07:25:00Z</dcterms:modified>
</cp:coreProperties>
</file>